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5AC95" w14:textId="100A4DA9" w:rsidR="00386992" w:rsidRDefault="00386992" w:rsidP="00386992">
      <w:pPr>
        <w:ind w:firstLine="720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Міністерство освіти і науки України</w:t>
      </w:r>
    </w:p>
    <w:p w14:paraId="7392EAF9" w14:textId="77777777" w:rsidR="00A3268E" w:rsidRPr="00A3268E" w:rsidRDefault="00A3268E" w:rsidP="00A3268E">
      <w:pPr>
        <w:ind w:firstLine="720"/>
        <w:jc w:val="center"/>
        <w:rPr>
          <w:sz w:val="28"/>
          <w:szCs w:val="28"/>
          <w:lang w:val="uk-UA"/>
        </w:rPr>
      </w:pPr>
      <w:bookmarkStart w:id="0" w:name="_Hlk125299215"/>
      <w:r w:rsidRPr="00A3268E">
        <w:rPr>
          <w:sz w:val="28"/>
          <w:szCs w:val="28"/>
          <w:lang w:val="uk-UA"/>
        </w:rPr>
        <w:t>УКРАЇНСЬКИЙ ДЕРЖАВНИЙ УНІВЕРСИТЕТ</w:t>
      </w:r>
    </w:p>
    <w:p w14:paraId="74B4851A" w14:textId="77777777" w:rsidR="00A3268E" w:rsidRDefault="00A3268E" w:rsidP="00A3268E">
      <w:pPr>
        <w:ind w:firstLine="720"/>
        <w:jc w:val="center"/>
        <w:rPr>
          <w:sz w:val="28"/>
          <w:szCs w:val="28"/>
          <w:lang w:val="uk-UA"/>
        </w:rPr>
      </w:pPr>
      <w:r w:rsidRPr="00A3268E">
        <w:rPr>
          <w:sz w:val="28"/>
          <w:szCs w:val="28"/>
          <w:lang w:val="uk-UA"/>
        </w:rPr>
        <w:t>ІМЕНІ МИХАЙЛА ДРАГОМАНОВА</w:t>
      </w:r>
    </w:p>
    <w:bookmarkEnd w:id="0"/>
    <w:p w14:paraId="16E41EA2" w14:textId="488422E4" w:rsidR="00D06405" w:rsidRPr="00D06405" w:rsidRDefault="00A3268E" w:rsidP="00A3268E">
      <w:pPr>
        <w:ind w:firstLine="720"/>
        <w:jc w:val="center"/>
        <w:rPr>
          <w:rFonts w:ascii="1251 Times" w:hAnsi="1251 Times"/>
          <w:sz w:val="32"/>
          <w:lang w:val="uk-UA"/>
        </w:rPr>
      </w:pPr>
      <w:r>
        <w:rPr>
          <w:sz w:val="28"/>
          <w:szCs w:val="28"/>
          <w:lang w:val="uk-UA"/>
        </w:rPr>
        <w:t>П</w:t>
      </w:r>
      <w:r w:rsidR="00D06405" w:rsidRPr="00D06405">
        <w:rPr>
          <w:sz w:val="28"/>
          <w:szCs w:val="28"/>
          <w:lang w:val="uk-UA"/>
        </w:rPr>
        <w:t>едагогі</w:t>
      </w:r>
      <w:r>
        <w:rPr>
          <w:sz w:val="28"/>
          <w:szCs w:val="28"/>
          <w:lang w:val="uk-UA"/>
        </w:rPr>
        <w:t>чний факультет</w:t>
      </w:r>
    </w:p>
    <w:p w14:paraId="5FDA0F0C" w14:textId="6321AE3E" w:rsidR="00386992" w:rsidRDefault="00386992" w:rsidP="009A4504">
      <w:pPr>
        <w:jc w:val="both"/>
        <w:rPr>
          <w:rFonts w:ascii="1251 Times" w:hAnsi="1251 Times"/>
          <w:lang w:val="uk-UA"/>
        </w:rPr>
      </w:pPr>
    </w:p>
    <w:p w14:paraId="1E266C93" w14:textId="5D41EF12" w:rsidR="00300D62" w:rsidRDefault="00B25ED8" w:rsidP="001A016E">
      <w:pPr>
        <w:spacing w:line="276" w:lineRule="auto"/>
        <w:ind w:firstLine="720"/>
        <w:jc w:val="both"/>
        <w:rPr>
          <w:rFonts w:ascii="1251 Times" w:hAnsi="1251 Times"/>
          <w:lang w:val="uk-UA"/>
        </w:rPr>
      </w:pPr>
      <w:r>
        <w:rPr>
          <w:noProof/>
        </w:rPr>
        <w:pict w14:anchorId="3041C5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31.6pt;margin-top:11.2pt;width:103.8pt;height:103.3pt;z-index:251661312;mso-position-horizontal-relative:text;mso-position-vertical-relative:text;mso-width-relative:page;mso-height-relative:page">
            <v:imagedata r:id="rId5" o:title="Печатка - Copy" croptop="23703f" cropbottom="24144f" cropleft="21229f" cropright="20631f"/>
          </v:shape>
        </w:pict>
      </w:r>
    </w:p>
    <w:p w14:paraId="0DA7016A" w14:textId="0361E2AE" w:rsidR="00386992" w:rsidRPr="00CA51C8" w:rsidRDefault="00386992" w:rsidP="001A016E">
      <w:pPr>
        <w:spacing w:line="276" w:lineRule="auto"/>
        <w:ind w:left="5103"/>
        <w:jc w:val="right"/>
        <w:rPr>
          <w:b/>
          <w:sz w:val="25"/>
          <w:szCs w:val="25"/>
          <w:lang w:val="uk-UA"/>
        </w:rPr>
      </w:pPr>
      <w:r w:rsidRPr="00CA51C8">
        <w:rPr>
          <w:b/>
          <w:sz w:val="25"/>
          <w:szCs w:val="25"/>
          <w:lang w:val="uk-UA"/>
        </w:rPr>
        <w:t>“ЗАТВЕРДЖУЮ”</w:t>
      </w:r>
    </w:p>
    <w:p w14:paraId="204CA0AB" w14:textId="0A0168EB" w:rsidR="00A3268E" w:rsidRDefault="00386992" w:rsidP="001A016E">
      <w:pPr>
        <w:spacing w:line="276" w:lineRule="auto"/>
        <w:ind w:left="5103"/>
        <w:jc w:val="right"/>
        <w:rPr>
          <w:b/>
          <w:bCs/>
          <w:sz w:val="25"/>
          <w:szCs w:val="25"/>
          <w:lang w:val="uk-UA"/>
        </w:rPr>
      </w:pPr>
      <w:r w:rsidRPr="00D06405">
        <w:rPr>
          <w:b/>
          <w:bCs/>
          <w:sz w:val="25"/>
          <w:szCs w:val="25"/>
          <w:lang w:val="uk-UA"/>
        </w:rPr>
        <w:t>Декан</w:t>
      </w:r>
      <w:r w:rsidR="00A3268E">
        <w:rPr>
          <w:b/>
          <w:bCs/>
          <w:sz w:val="25"/>
          <w:szCs w:val="25"/>
          <w:lang w:val="uk-UA"/>
        </w:rPr>
        <w:t xml:space="preserve"> педагогічного</w:t>
      </w:r>
      <w:r w:rsidRPr="00D06405">
        <w:rPr>
          <w:b/>
          <w:bCs/>
          <w:sz w:val="25"/>
          <w:szCs w:val="25"/>
          <w:lang w:val="uk-UA"/>
        </w:rPr>
        <w:t xml:space="preserve"> </w:t>
      </w:r>
    </w:p>
    <w:p w14:paraId="5AEE051D" w14:textId="5641404D" w:rsidR="00386992" w:rsidRPr="00D06405" w:rsidRDefault="00386992" w:rsidP="001A016E">
      <w:pPr>
        <w:spacing w:line="276" w:lineRule="auto"/>
        <w:ind w:left="5103"/>
        <w:jc w:val="right"/>
        <w:rPr>
          <w:b/>
          <w:bCs/>
          <w:sz w:val="25"/>
          <w:szCs w:val="25"/>
          <w:lang w:val="uk-UA"/>
        </w:rPr>
      </w:pPr>
      <w:r w:rsidRPr="00D06405">
        <w:rPr>
          <w:b/>
          <w:bCs/>
          <w:sz w:val="25"/>
          <w:szCs w:val="25"/>
          <w:lang w:val="uk-UA"/>
        </w:rPr>
        <w:t xml:space="preserve">факультету </w:t>
      </w:r>
    </w:p>
    <w:p w14:paraId="60353F6B" w14:textId="6949FB79" w:rsidR="001A016E" w:rsidRDefault="00B25ED8" w:rsidP="00A3268E">
      <w:pPr>
        <w:spacing w:line="276" w:lineRule="auto"/>
        <w:ind w:left="5103"/>
        <w:rPr>
          <w:b/>
          <w:bCs/>
          <w:sz w:val="25"/>
          <w:szCs w:val="25"/>
          <w:lang w:val="uk-UA"/>
        </w:rPr>
      </w:pPr>
      <w:r>
        <w:rPr>
          <w:noProof/>
        </w:rPr>
        <w:pict w14:anchorId="5AE0AB93">
          <v:shape id="_x0000_s1027" type="#_x0000_t75" style="position:absolute;left:0;text-align:left;margin-left:325.15pt;margin-top:3.6pt;width:48.6pt;height:47.4pt;z-index:-251657216;mso-position-horizontal-relative:text;mso-position-vertical-relative:text;mso-width-relative:page;mso-height-relative:page">
            <v:imagedata r:id="rId6" o:title="unnamed"/>
          </v:shape>
        </w:pict>
      </w:r>
    </w:p>
    <w:p w14:paraId="5BA07A46" w14:textId="6206C006" w:rsidR="00386992" w:rsidRPr="00D06405" w:rsidRDefault="00386992" w:rsidP="001A016E">
      <w:pPr>
        <w:spacing w:line="276" w:lineRule="auto"/>
        <w:ind w:left="5103"/>
        <w:jc w:val="right"/>
        <w:rPr>
          <w:b/>
          <w:bCs/>
          <w:sz w:val="25"/>
          <w:szCs w:val="25"/>
          <w:lang w:val="uk-UA"/>
        </w:rPr>
      </w:pPr>
      <w:r w:rsidRPr="00D06405">
        <w:rPr>
          <w:b/>
          <w:bCs/>
          <w:sz w:val="25"/>
          <w:szCs w:val="25"/>
          <w:lang w:val="uk-UA"/>
        </w:rPr>
        <w:t>Олефіренко Т.О.</w:t>
      </w:r>
    </w:p>
    <w:p w14:paraId="367FABAB" w14:textId="77777777" w:rsidR="00386992" w:rsidRPr="00D06405" w:rsidRDefault="00386992" w:rsidP="001A016E">
      <w:pPr>
        <w:spacing w:line="276" w:lineRule="auto"/>
        <w:ind w:left="5103"/>
        <w:jc w:val="both"/>
        <w:rPr>
          <w:b/>
          <w:bCs/>
          <w:sz w:val="25"/>
          <w:szCs w:val="25"/>
          <w:lang w:val="uk-UA"/>
        </w:rPr>
      </w:pPr>
    </w:p>
    <w:p w14:paraId="5AE98999" w14:textId="4E4BDB00" w:rsidR="00386992" w:rsidRPr="00D06405" w:rsidRDefault="00386992" w:rsidP="00386992">
      <w:pPr>
        <w:ind w:left="5103" w:right="-5"/>
        <w:jc w:val="both"/>
        <w:rPr>
          <w:b/>
          <w:bCs/>
          <w:sz w:val="25"/>
          <w:szCs w:val="25"/>
          <w:lang w:val="uk-UA"/>
        </w:rPr>
      </w:pPr>
      <w:r w:rsidRPr="00D06405">
        <w:rPr>
          <w:b/>
          <w:bCs/>
          <w:sz w:val="25"/>
          <w:szCs w:val="25"/>
          <w:lang w:val="uk-UA"/>
        </w:rPr>
        <w:t>«</w:t>
      </w:r>
      <w:r w:rsidR="006E75DB">
        <w:rPr>
          <w:b/>
          <w:bCs/>
          <w:sz w:val="25"/>
          <w:szCs w:val="25"/>
          <w:lang w:val="uk-UA"/>
        </w:rPr>
        <w:t>16</w:t>
      </w:r>
      <w:r w:rsidRPr="00D06405">
        <w:rPr>
          <w:b/>
          <w:bCs/>
          <w:sz w:val="25"/>
          <w:szCs w:val="25"/>
          <w:lang w:val="uk-UA"/>
        </w:rPr>
        <w:t>» «</w:t>
      </w:r>
      <w:r w:rsidR="009C0950">
        <w:rPr>
          <w:b/>
          <w:bCs/>
          <w:sz w:val="25"/>
          <w:szCs w:val="25"/>
          <w:lang w:val="uk-UA"/>
        </w:rPr>
        <w:t>с</w:t>
      </w:r>
      <w:r w:rsidR="00B31C03">
        <w:rPr>
          <w:b/>
          <w:bCs/>
          <w:sz w:val="25"/>
          <w:szCs w:val="25"/>
          <w:lang w:val="uk-UA"/>
        </w:rPr>
        <w:t>ічня</w:t>
      </w:r>
      <w:r w:rsidRPr="00D06405">
        <w:rPr>
          <w:b/>
          <w:bCs/>
          <w:sz w:val="25"/>
          <w:szCs w:val="25"/>
          <w:lang w:val="uk-UA"/>
        </w:rPr>
        <w:t>» 20</w:t>
      </w:r>
      <w:r w:rsidR="00F44B89">
        <w:rPr>
          <w:b/>
          <w:bCs/>
          <w:sz w:val="25"/>
          <w:szCs w:val="25"/>
          <w:lang w:val="uk-UA"/>
        </w:rPr>
        <w:t>2</w:t>
      </w:r>
      <w:r w:rsidR="006E75DB">
        <w:rPr>
          <w:b/>
          <w:bCs/>
          <w:sz w:val="25"/>
          <w:szCs w:val="25"/>
          <w:lang w:val="uk-UA"/>
        </w:rPr>
        <w:t>4</w:t>
      </w:r>
      <w:r w:rsidRPr="00D06405">
        <w:rPr>
          <w:b/>
          <w:bCs/>
          <w:sz w:val="25"/>
          <w:szCs w:val="25"/>
          <w:lang w:val="uk-UA"/>
        </w:rPr>
        <w:t xml:space="preserve"> р.</w:t>
      </w:r>
    </w:p>
    <w:p w14:paraId="20A9ED0C" w14:textId="31F7B1B6" w:rsidR="00386992" w:rsidRDefault="00386992" w:rsidP="00386992">
      <w:pPr>
        <w:ind w:left="5103" w:right="-5"/>
        <w:jc w:val="both"/>
        <w:rPr>
          <w:sz w:val="25"/>
          <w:szCs w:val="25"/>
          <w:lang w:val="uk-UA"/>
        </w:rPr>
      </w:pPr>
    </w:p>
    <w:p w14:paraId="06C46B1A" w14:textId="197F98C6" w:rsidR="00386992" w:rsidRPr="00844B32" w:rsidRDefault="00386992" w:rsidP="00844B32">
      <w:pPr>
        <w:spacing w:line="276" w:lineRule="auto"/>
        <w:ind w:right="-3"/>
        <w:jc w:val="center"/>
        <w:rPr>
          <w:b/>
          <w:bCs/>
          <w:sz w:val="26"/>
          <w:lang w:val="uk-UA"/>
        </w:rPr>
      </w:pPr>
      <w:bookmarkStart w:id="1" w:name="_Hlk63888950"/>
      <w:r w:rsidRPr="00D06405">
        <w:rPr>
          <w:b/>
          <w:bCs/>
          <w:sz w:val="26"/>
          <w:lang w:val="uk-UA"/>
        </w:rPr>
        <w:t>ПРОГРАМА ПІДВИЩЕННЯ КВАЛІФІКАЦІЇ</w:t>
      </w:r>
    </w:p>
    <w:p w14:paraId="384D7DEB" w14:textId="0DCCB253" w:rsidR="00386992" w:rsidRDefault="009A4504" w:rsidP="009A4504">
      <w:pPr>
        <w:spacing w:line="276" w:lineRule="auto"/>
        <w:ind w:right="-3"/>
        <w:jc w:val="center"/>
        <w:rPr>
          <w:b/>
          <w:bCs/>
          <w:sz w:val="26"/>
          <w:lang w:val="uk-UA"/>
        </w:rPr>
      </w:pPr>
      <w:r>
        <w:rPr>
          <w:b/>
          <w:bCs/>
          <w:sz w:val="26"/>
          <w:lang w:val="uk-UA"/>
        </w:rPr>
        <w:t>п</w:t>
      </w:r>
      <w:r w:rsidR="00386992" w:rsidRPr="00D06405">
        <w:rPr>
          <w:b/>
          <w:bCs/>
          <w:sz w:val="26"/>
          <w:lang w:val="uk-UA"/>
        </w:rPr>
        <w:t>едагогічних</w:t>
      </w:r>
      <w:r>
        <w:rPr>
          <w:b/>
          <w:bCs/>
          <w:sz w:val="26"/>
          <w:lang w:val="uk-UA"/>
        </w:rPr>
        <w:t xml:space="preserve"> працівників </w:t>
      </w:r>
      <w:r w:rsidRPr="000D6CDA">
        <w:rPr>
          <w:b/>
          <w:sz w:val="24"/>
          <w:szCs w:val="24"/>
          <w:lang w:val="uk-UA"/>
        </w:rPr>
        <w:t>в галузі дошкільної освіти</w:t>
      </w:r>
    </w:p>
    <w:bookmarkEnd w:id="1"/>
    <w:p w14:paraId="7C93CB89" w14:textId="77777777" w:rsidR="00300D62" w:rsidRDefault="00300D62" w:rsidP="009A4504">
      <w:pPr>
        <w:spacing w:line="276" w:lineRule="auto"/>
        <w:ind w:right="-3"/>
        <w:jc w:val="center"/>
        <w:rPr>
          <w:b/>
          <w:bCs/>
          <w:sz w:val="26"/>
          <w:lang w:val="uk-UA"/>
        </w:rPr>
      </w:pPr>
    </w:p>
    <w:p w14:paraId="6B3E5887" w14:textId="77777777" w:rsidR="004510E1" w:rsidRPr="000D6CDA" w:rsidRDefault="004510E1" w:rsidP="009A4504">
      <w:pPr>
        <w:pStyle w:val="a3"/>
        <w:spacing w:line="276" w:lineRule="auto"/>
        <w:ind w:left="0" w:firstLine="709"/>
        <w:jc w:val="both"/>
        <w:rPr>
          <w:sz w:val="24"/>
          <w:szCs w:val="24"/>
          <w:lang w:val="uk-UA"/>
        </w:rPr>
      </w:pPr>
      <w:r w:rsidRPr="000D6CDA">
        <w:rPr>
          <w:sz w:val="24"/>
          <w:szCs w:val="24"/>
          <w:lang w:val="uk-UA"/>
        </w:rPr>
        <w:t>Освітня програма для підвищення кваліфікації педагогічних працівників в галузі дошкільної освіти розроблена на основі сучасної державної освітньої політики та стратегії реформування дошкільної освіти.</w:t>
      </w:r>
    </w:p>
    <w:p w14:paraId="0669707B" w14:textId="77777777" w:rsidR="00386992" w:rsidRPr="00CA51C8" w:rsidRDefault="00386992" w:rsidP="009A4504">
      <w:pPr>
        <w:spacing w:line="276" w:lineRule="auto"/>
        <w:ind w:left="5103" w:right="-5"/>
        <w:jc w:val="both"/>
        <w:rPr>
          <w:sz w:val="25"/>
          <w:szCs w:val="25"/>
          <w:lang w:val="uk-UA"/>
        </w:rPr>
      </w:pPr>
    </w:p>
    <w:p w14:paraId="5E014961" w14:textId="270FE9D6" w:rsidR="00E952D9" w:rsidRPr="0093548A" w:rsidRDefault="00D27F32" w:rsidP="009A4504">
      <w:pPr>
        <w:spacing w:line="276" w:lineRule="auto"/>
        <w:ind w:right="-263"/>
        <w:rPr>
          <w:b/>
          <w:sz w:val="24"/>
          <w:szCs w:val="24"/>
          <w:lang w:val="uk-UA"/>
        </w:rPr>
      </w:pPr>
      <w:r w:rsidRPr="00D06405">
        <w:rPr>
          <w:b/>
          <w:sz w:val="24"/>
          <w:szCs w:val="24"/>
          <w:lang w:val="uk-UA"/>
        </w:rPr>
        <w:t xml:space="preserve">І. </w:t>
      </w:r>
      <w:r w:rsidR="00E952D9" w:rsidRPr="0093548A">
        <w:rPr>
          <w:b/>
          <w:sz w:val="24"/>
          <w:szCs w:val="24"/>
          <w:lang w:val="uk-UA"/>
        </w:rPr>
        <w:t>Загальна інформація</w:t>
      </w:r>
      <w:r w:rsidRPr="0093548A">
        <w:rPr>
          <w:b/>
          <w:sz w:val="24"/>
          <w:szCs w:val="24"/>
          <w:lang w:val="uk-UA"/>
        </w:rPr>
        <w:t>:</w:t>
      </w:r>
    </w:p>
    <w:p w14:paraId="155D8F13" w14:textId="580BE8E3" w:rsidR="00E952D9" w:rsidRPr="0093548A" w:rsidRDefault="00E952D9" w:rsidP="009A4504">
      <w:pPr>
        <w:spacing w:line="276" w:lineRule="auto"/>
        <w:ind w:right="-263"/>
        <w:rPr>
          <w:b/>
          <w:sz w:val="22"/>
          <w:lang w:val="uk-UA"/>
        </w:rPr>
      </w:pPr>
    </w:p>
    <w:p w14:paraId="231DB7D5" w14:textId="39784472" w:rsidR="004510E1" w:rsidRPr="00A3268E" w:rsidRDefault="00E952D9" w:rsidP="00A3268E">
      <w:pPr>
        <w:pStyle w:val="a3"/>
        <w:numPr>
          <w:ilvl w:val="0"/>
          <w:numId w:val="4"/>
        </w:numPr>
        <w:spacing w:line="276" w:lineRule="auto"/>
        <w:jc w:val="both"/>
        <w:rPr>
          <w:bCs/>
          <w:sz w:val="24"/>
          <w:szCs w:val="24"/>
          <w:lang w:val="uk-UA"/>
        </w:rPr>
      </w:pPr>
      <w:r w:rsidRPr="0093548A">
        <w:rPr>
          <w:b/>
          <w:sz w:val="24"/>
          <w:szCs w:val="24"/>
          <w:lang w:val="uk-UA"/>
        </w:rPr>
        <w:t>Повна назва структурного підрозділу</w:t>
      </w:r>
      <w:r w:rsidR="000D6CDA">
        <w:rPr>
          <w:b/>
          <w:sz w:val="22"/>
          <w:lang w:val="uk-UA"/>
        </w:rPr>
        <w:t xml:space="preserve">: </w:t>
      </w:r>
      <w:r w:rsidR="000D6CDA" w:rsidRPr="000D6CDA">
        <w:rPr>
          <w:bCs/>
          <w:sz w:val="22"/>
          <w:lang w:val="uk-UA"/>
        </w:rPr>
        <w:t>К</w:t>
      </w:r>
      <w:r w:rsidR="0093548A" w:rsidRPr="000D6CDA">
        <w:rPr>
          <w:bCs/>
          <w:sz w:val="24"/>
          <w:szCs w:val="24"/>
          <w:lang w:val="uk-UA"/>
        </w:rPr>
        <w:t>афедра педагогіки і психології дошкільної освіти</w:t>
      </w:r>
      <w:r w:rsidR="003E22F0">
        <w:rPr>
          <w:bCs/>
          <w:sz w:val="24"/>
          <w:szCs w:val="24"/>
          <w:lang w:val="uk-UA"/>
        </w:rPr>
        <w:t xml:space="preserve"> </w:t>
      </w:r>
      <w:r w:rsidR="00A3268E" w:rsidRPr="00A3268E">
        <w:rPr>
          <w:bCs/>
          <w:sz w:val="24"/>
          <w:szCs w:val="24"/>
          <w:lang w:val="uk-UA"/>
        </w:rPr>
        <w:t>УКРАЇНСЬК</w:t>
      </w:r>
      <w:r w:rsidR="00A3268E">
        <w:rPr>
          <w:bCs/>
          <w:sz w:val="24"/>
          <w:szCs w:val="24"/>
          <w:lang w:val="uk-UA"/>
        </w:rPr>
        <w:t>ОГО</w:t>
      </w:r>
      <w:r w:rsidR="00A3268E" w:rsidRPr="00A3268E">
        <w:rPr>
          <w:bCs/>
          <w:sz w:val="24"/>
          <w:szCs w:val="24"/>
          <w:lang w:val="uk-UA"/>
        </w:rPr>
        <w:t xml:space="preserve"> ДЕРЖАВН</w:t>
      </w:r>
      <w:r w:rsidR="00A3268E">
        <w:rPr>
          <w:bCs/>
          <w:sz w:val="24"/>
          <w:szCs w:val="24"/>
          <w:lang w:val="uk-UA"/>
        </w:rPr>
        <w:t>ОГО</w:t>
      </w:r>
      <w:r w:rsidR="00A3268E" w:rsidRPr="00A3268E">
        <w:rPr>
          <w:bCs/>
          <w:sz w:val="24"/>
          <w:szCs w:val="24"/>
          <w:lang w:val="uk-UA"/>
        </w:rPr>
        <w:t xml:space="preserve"> УНІВЕРСИТЕТ</w:t>
      </w:r>
      <w:r w:rsidR="00A3268E">
        <w:rPr>
          <w:bCs/>
          <w:sz w:val="24"/>
          <w:szCs w:val="24"/>
          <w:lang w:val="uk-UA"/>
        </w:rPr>
        <w:t xml:space="preserve">У </w:t>
      </w:r>
      <w:r w:rsidR="00A3268E" w:rsidRPr="00A3268E">
        <w:rPr>
          <w:bCs/>
          <w:sz w:val="24"/>
          <w:szCs w:val="24"/>
          <w:lang w:val="uk-UA"/>
        </w:rPr>
        <w:t>ІМЕНІ МИХАЙЛА ДРАГОМАНОВА</w:t>
      </w:r>
      <w:r w:rsidR="003E22F0" w:rsidRPr="00A3268E">
        <w:rPr>
          <w:bCs/>
          <w:sz w:val="24"/>
          <w:szCs w:val="24"/>
          <w:lang w:val="uk-UA"/>
        </w:rPr>
        <w:t>.</w:t>
      </w:r>
    </w:p>
    <w:p w14:paraId="377FA0D3" w14:textId="56E85F7B" w:rsidR="000D6CDA" w:rsidRPr="000D6CDA" w:rsidRDefault="00E952D9" w:rsidP="009A4504">
      <w:pPr>
        <w:pStyle w:val="a3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  <w:u w:val="single"/>
          <w:lang w:val="uk-UA"/>
        </w:rPr>
      </w:pPr>
      <w:r w:rsidRPr="004510E1">
        <w:rPr>
          <w:b/>
          <w:sz w:val="24"/>
          <w:szCs w:val="24"/>
          <w:lang w:val="uk-UA"/>
        </w:rPr>
        <w:t xml:space="preserve">Вид підвищення кваліфікації </w:t>
      </w:r>
    </w:p>
    <w:p w14:paraId="73CAA171" w14:textId="691FB057" w:rsidR="008742B1" w:rsidRPr="000D6CDA" w:rsidRDefault="004510E1" w:rsidP="009A4504">
      <w:pPr>
        <w:spacing w:line="276" w:lineRule="auto"/>
        <w:ind w:firstLine="360"/>
        <w:jc w:val="both"/>
        <w:rPr>
          <w:b/>
          <w:sz w:val="24"/>
          <w:szCs w:val="24"/>
          <w:u w:val="single"/>
          <w:lang w:val="uk-UA"/>
        </w:rPr>
      </w:pPr>
      <w:r w:rsidRPr="000D6CDA">
        <w:rPr>
          <w:sz w:val="24"/>
          <w:szCs w:val="24"/>
          <w:lang w:val="uk-UA"/>
        </w:rPr>
        <w:t>Вихователів</w:t>
      </w:r>
      <w:r w:rsidR="009C0950">
        <w:rPr>
          <w:sz w:val="24"/>
          <w:szCs w:val="24"/>
          <w:lang w:val="uk-UA"/>
        </w:rPr>
        <w:t xml:space="preserve"> та</w:t>
      </w:r>
      <w:r w:rsidR="00DE1FB1">
        <w:rPr>
          <w:sz w:val="24"/>
          <w:szCs w:val="24"/>
          <w:lang w:val="uk-UA"/>
        </w:rPr>
        <w:t xml:space="preserve"> </w:t>
      </w:r>
      <w:r w:rsidR="009C0950">
        <w:rPr>
          <w:sz w:val="24"/>
          <w:szCs w:val="24"/>
          <w:lang w:val="uk-UA"/>
        </w:rPr>
        <w:t xml:space="preserve">спеціалістів, </w:t>
      </w:r>
      <w:r w:rsidRPr="000D6CDA">
        <w:rPr>
          <w:sz w:val="24"/>
          <w:szCs w:val="24"/>
          <w:lang w:val="uk-UA"/>
        </w:rPr>
        <w:t>вихователів-методистів</w:t>
      </w:r>
      <w:r w:rsidR="00DE1FB1">
        <w:rPr>
          <w:sz w:val="24"/>
          <w:szCs w:val="24"/>
          <w:lang w:val="uk-UA"/>
        </w:rPr>
        <w:t>, керівників</w:t>
      </w:r>
      <w:r w:rsidRPr="000D6CDA">
        <w:rPr>
          <w:sz w:val="24"/>
          <w:szCs w:val="24"/>
          <w:lang w:val="uk-UA"/>
        </w:rPr>
        <w:t xml:space="preserve"> закладів дошкільної освіти різних типів і форм власності.</w:t>
      </w:r>
    </w:p>
    <w:p w14:paraId="17B4001D" w14:textId="77777777" w:rsidR="00A42E11" w:rsidRDefault="008742B1" w:rsidP="00A42E11">
      <w:pPr>
        <w:pStyle w:val="a3"/>
        <w:numPr>
          <w:ilvl w:val="0"/>
          <w:numId w:val="4"/>
        </w:numPr>
        <w:spacing w:line="276" w:lineRule="auto"/>
        <w:jc w:val="both"/>
        <w:rPr>
          <w:sz w:val="24"/>
          <w:szCs w:val="24"/>
          <w:lang w:val="uk-UA"/>
        </w:rPr>
      </w:pPr>
      <w:r w:rsidRPr="00A42E11">
        <w:rPr>
          <w:b/>
          <w:sz w:val="24"/>
          <w:szCs w:val="24"/>
          <w:lang w:val="uk-UA"/>
        </w:rPr>
        <w:t>Наявність ліцензії</w:t>
      </w:r>
      <w:r w:rsidRPr="00A42E11">
        <w:rPr>
          <w:b/>
          <w:sz w:val="22"/>
          <w:lang w:val="uk-UA"/>
        </w:rPr>
        <w:t xml:space="preserve"> (</w:t>
      </w:r>
      <w:r w:rsidRPr="00A42E11">
        <w:rPr>
          <w:i/>
          <w:iCs/>
          <w:lang w:val="uk-UA"/>
        </w:rPr>
        <w:t>за наявності ліцензії на право проведення підвищення кваліфікації педагогічних та науково-педагогічних працівників, зазначається її номер та дата отримання</w:t>
      </w:r>
      <w:r w:rsidR="000D6CDA" w:rsidRPr="00A42E11">
        <w:rPr>
          <w:i/>
          <w:iCs/>
          <w:lang w:val="uk-UA"/>
        </w:rPr>
        <w:t xml:space="preserve">) </w:t>
      </w:r>
      <w:r w:rsidR="00EF4815" w:rsidRPr="00A42E11">
        <w:rPr>
          <w:i/>
          <w:iCs/>
          <w:lang w:val="uk-UA"/>
        </w:rPr>
        <w:t>–</w:t>
      </w:r>
      <w:r w:rsidR="002C7743" w:rsidRPr="00A42E11">
        <w:rPr>
          <w:i/>
          <w:iCs/>
          <w:lang w:val="uk-UA"/>
        </w:rPr>
        <w:t xml:space="preserve"> </w:t>
      </w:r>
      <w:r w:rsidR="00EF4815" w:rsidRPr="00A42E11">
        <w:rPr>
          <w:sz w:val="24"/>
          <w:szCs w:val="24"/>
          <w:lang w:val="uk-UA"/>
        </w:rPr>
        <w:t xml:space="preserve">«Українська Асоціація педагогів і психологів початкової, дошкільної та позашкільної освіти» </w:t>
      </w:r>
      <w:r w:rsidR="00A42E11" w:rsidRPr="00A42E11">
        <w:rPr>
          <w:sz w:val="24"/>
          <w:szCs w:val="24"/>
          <w:lang w:val="uk-UA"/>
        </w:rPr>
        <w:t>УКРАЇНСЬКИЙ ДЕРЖАВНИЙ УНІВЕРСИТЕТ</w:t>
      </w:r>
      <w:r w:rsidR="00A42E11">
        <w:rPr>
          <w:sz w:val="24"/>
          <w:szCs w:val="24"/>
          <w:lang w:val="uk-UA"/>
        </w:rPr>
        <w:t xml:space="preserve"> </w:t>
      </w:r>
      <w:r w:rsidR="00A42E11" w:rsidRPr="00A42E11">
        <w:rPr>
          <w:sz w:val="24"/>
          <w:szCs w:val="24"/>
          <w:lang w:val="uk-UA"/>
        </w:rPr>
        <w:t>ІМЕНІ МИХАЙЛА ДРАГОМАНОВА</w:t>
      </w:r>
    </w:p>
    <w:p w14:paraId="402B1242" w14:textId="4A4C4543" w:rsidR="006423E0" w:rsidRPr="00A42E11" w:rsidRDefault="006423E0" w:rsidP="00A42E11">
      <w:pPr>
        <w:pStyle w:val="a3"/>
        <w:numPr>
          <w:ilvl w:val="0"/>
          <w:numId w:val="4"/>
        </w:numPr>
        <w:spacing w:line="276" w:lineRule="auto"/>
        <w:jc w:val="both"/>
        <w:rPr>
          <w:sz w:val="24"/>
          <w:szCs w:val="24"/>
          <w:lang w:val="uk-UA"/>
        </w:rPr>
      </w:pPr>
      <w:r w:rsidRPr="00A42E11">
        <w:rPr>
          <w:b/>
          <w:sz w:val="24"/>
          <w:szCs w:val="24"/>
          <w:lang w:val="uk-UA"/>
        </w:rPr>
        <w:t>Обсяг програми</w:t>
      </w:r>
      <w:r w:rsidR="000D6CDA" w:rsidRPr="00A42E11">
        <w:rPr>
          <w:b/>
          <w:bCs/>
          <w:sz w:val="24"/>
          <w:szCs w:val="24"/>
          <w:lang w:val="uk-UA"/>
        </w:rPr>
        <w:t>:</w:t>
      </w:r>
      <w:r w:rsidR="000D6CDA" w:rsidRPr="00A42E11">
        <w:rPr>
          <w:sz w:val="24"/>
          <w:szCs w:val="24"/>
          <w:lang w:val="uk-UA"/>
        </w:rPr>
        <w:t xml:space="preserve"> </w:t>
      </w:r>
      <w:r w:rsidR="00E05780">
        <w:rPr>
          <w:sz w:val="24"/>
          <w:szCs w:val="24"/>
          <w:lang w:val="uk-UA"/>
        </w:rPr>
        <w:t>108</w:t>
      </w:r>
      <w:r w:rsidR="00A05BD3" w:rsidRPr="00A42E11">
        <w:rPr>
          <w:sz w:val="24"/>
          <w:szCs w:val="24"/>
          <w:lang w:val="uk-UA"/>
        </w:rPr>
        <w:t xml:space="preserve"> годин/</w:t>
      </w:r>
      <w:r w:rsidR="00F76342">
        <w:rPr>
          <w:sz w:val="24"/>
          <w:szCs w:val="24"/>
          <w:lang w:val="uk-UA"/>
        </w:rPr>
        <w:t>3</w:t>
      </w:r>
      <w:r w:rsidR="00A05BD3" w:rsidRPr="00A42E11">
        <w:rPr>
          <w:sz w:val="24"/>
          <w:szCs w:val="24"/>
          <w:lang w:val="uk-UA"/>
        </w:rPr>
        <w:t>,</w:t>
      </w:r>
      <w:r w:rsidR="00E05780">
        <w:rPr>
          <w:sz w:val="24"/>
          <w:szCs w:val="24"/>
          <w:lang w:val="uk-UA"/>
        </w:rPr>
        <w:t>6</w:t>
      </w:r>
      <w:r w:rsidR="00027382" w:rsidRPr="00A42E11">
        <w:rPr>
          <w:sz w:val="24"/>
          <w:szCs w:val="24"/>
          <w:lang w:val="uk-UA"/>
        </w:rPr>
        <w:t xml:space="preserve"> кредит</w:t>
      </w:r>
      <w:r w:rsidR="00771643" w:rsidRPr="00A42E11">
        <w:rPr>
          <w:sz w:val="24"/>
          <w:szCs w:val="24"/>
          <w:lang w:val="uk-UA"/>
        </w:rPr>
        <w:t>и</w:t>
      </w:r>
      <w:r w:rsidR="00027382" w:rsidRPr="00A42E11">
        <w:rPr>
          <w:sz w:val="24"/>
          <w:szCs w:val="24"/>
          <w:lang w:val="uk-UA"/>
        </w:rPr>
        <w:t xml:space="preserve"> ЄКТС</w:t>
      </w:r>
    </w:p>
    <w:p w14:paraId="4F683E26" w14:textId="6D5CE1FA" w:rsidR="006423E0" w:rsidRPr="0093548A" w:rsidRDefault="006423E0" w:rsidP="009A4504">
      <w:pPr>
        <w:pStyle w:val="a3"/>
        <w:spacing w:line="276" w:lineRule="auto"/>
        <w:rPr>
          <w:b/>
          <w:sz w:val="22"/>
          <w:lang w:val="uk-UA"/>
        </w:rPr>
      </w:pPr>
    </w:p>
    <w:p w14:paraId="00BA7BD6" w14:textId="2C5252D7" w:rsidR="003B12BB" w:rsidRPr="000D6CDA" w:rsidRDefault="006423E0" w:rsidP="009A4504">
      <w:pPr>
        <w:pStyle w:val="a3"/>
        <w:numPr>
          <w:ilvl w:val="0"/>
          <w:numId w:val="4"/>
        </w:numPr>
        <w:spacing w:line="276" w:lineRule="auto"/>
        <w:rPr>
          <w:b/>
          <w:sz w:val="22"/>
          <w:lang w:val="uk-UA"/>
        </w:rPr>
      </w:pPr>
      <w:r w:rsidRPr="0093548A">
        <w:rPr>
          <w:b/>
          <w:sz w:val="24"/>
          <w:szCs w:val="24"/>
          <w:lang w:val="uk-UA"/>
        </w:rPr>
        <w:t>Форма підвищення кваліфікації</w:t>
      </w:r>
      <w:r w:rsidR="000D6CDA">
        <w:rPr>
          <w:b/>
          <w:sz w:val="22"/>
          <w:lang w:val="uk-UA"/>
        </w:rPr>
        <w:t xml:space="preserve">: </w:t>
      </w:r>
      <w:r w:rsidR="004510E1" w:rsidRPr="000D6CDA">
        <w:rPr>
          <w:bCs/>
          <w:sz w:val="24"/>
          <w:szCs w:val="24"/>
          <w:lang w:val="uk-UA"/>
        </w:rPr>
        <w:t>дистанційна</w:t>
      </w:r>
    </w:p>
    <w:p w14:paraId="0D2D62FD" w14:textId="15CB4C17" w:rsidR="003B12BB" w:rsidRPr="0093548A" w:rsidRDefault="003B12BB" w:rsidP="009A4504">
      <w:pPr>
        <w:pStyle w:val="a3"/>
        <w:spacing w:line="276" w:lineRule="auto"/>
        <w:rPr>
          <w:b/>
          <w:sz w:val="24"/>
          <w:szCs w:val="24"/>
          <w:lang w:val="uk-UA"/>
        </w:rPr>
      </w:pPr>
    </w:p>
    <w:p w14:paraId="116E3E54" w14:textId="70B5DCD0" w:rsidR="000D6CDA" w:rsidRDefault="003B12BB" w:rsidP="009A4504">
      <w:pPr>
        <w:pStyle w:val="a3"/>
        <w:numPr>
          <w:ilvl w:val="0"/>
          <w:numId w:val="4"/>
        </w:numPr>
        <w:spacing w:line="276" w:lineRule="auto"/>
        <w:rPr>
          <w:b/>
          <w:sz w:val="22"/>
          <w:lang w:val="uk-UA"/>
        </w:rPr>
      </w:pPr>
      <w:r w:rsidRPr="0093548A">
        <w:rPr>
          <w:b/>
          <w:sz w:val="24"/>
          <w:szCs w:val="24"/>
          <w:lang w:val="uk-UA"/>
        </w:rPr>
        <w:t>Місце виконання програми підвищення кваліфікації</w:t>
      </w:r>
      <w:r w:rsidR="000D6CDA">
        <w:rPr>
          <w:b/>
          <w:sz w:val="22"/>
          <w:lang w:val="uk-UA"/>
        </w:rPr>
        <w:t>:</w:t>
      </w:r>
      <w:r w:rsidR="004510E1">
        <w:rPr>
          <w:b/>
          <w:sz w:val="22"/>
          <w:lang w:val="uk-UA"/>
        </w:rPr>
        <w:t xml:space="preserve"> </w:t>
      </w:r>
    </w:p>
    <w:p w14:paraId="4D59C534" w14:textId="566A436D" w:rsidR="000D6CDA" w:rsidRPr="000D6CDA" w:rsidRDefault="000D6CDA" w:rsidP="009A4504">
      <w:pPr>
        <w:pStyle w:val="a3"/>
        <w:spacing w:line="276" w:lineRule="auto"/>
        <w:rPr>
          <w:sz w:val="24"/>
          <w:szCs w:val="24"/>
          <w:lang w:val="uk-UA"/>
        </w:rPr>
      </w:pPr>
    </w:p>
    <w:p w14:paraId="3D9B71D3" w14:textId="5C0D2052" w:rsidR="00200FF0" w:rsidRPr="00A42E11" w:rsidRDefault="00A42E11" w:rsidP="00A42E11">
      <w:pPr>
        <w:spacing w:line="276" w:lineRule="auto"/>
        <w:jc w:val="both"/>
        <w:rPr>
          <w:sz w:val="24"/>
          <w:szCs w:val="24"/>
          <w:lang w:val="uk-UA"/>
        </w:rPr>
      </w:pPr>
      <w:r w:rsidRPr="00A42E11">
        <w:rPr>
          <w:sz w:val="24"/>
          <w:szCs w:val="24"/>
          <w:lang w:val="uk-UA"/>
        </w:rPr>
        <w:t>УКРАЇНСЬКИЙ ДЕРЖАВНИЙ УНІВЕРСИТЕТ</w:t>
      </w:r>
      <w:r>
        <w:rPr>
          <w:sz w:val="24"/>
          <w:szCs w:val="24"/>
          <w:lang w:val="uk-UA"/>
        </w:rPr>
        <w:t xml:space="preserve"> </w:t>
      </w:r>
      <w:r w:rsidRPr="00A42E11">
        <w:rPr>
          <w:sz w:val="24"/>
          <w:szCs w:val="24"/>
          <w:lang w:val="uk-UA"/>
        </w:rPr>
        <w:t>ІМЕНІ МИХАЙЛА ДРАГОМАНОВА</w:t>
      </w:r>
      <w:r w:rsidR="003B12BB" w:rsidRPr="000D6CDA">
        <w:rPr>
          <w:sz w:val="24"/>
          <w:szCs w:val="24"/>
          <w:lang w:val="uk-UA"/>
        </w:rPr>
        <w:t xml:space="preserve"> та</w:t>
      </w:r>
      <w:r w:rsidR="004510E1" w:rsidRPr="000D6CDA">
        <w:rPr>
          <w:sz w:val="24"/>
          <w:szCs w:val="24"/>
          <w:lang w:val="uk-UA"/>
        </w:rPr>
        <w:t xml:space="preserve"> </w:t>
      </w:r>
      <w:bookmarkStart w:id="2" w:name="_Hlk95040023"/>
      <w:r w:rsidR="00B31C03">
        <w:rPr>
          <w:sz w:val="24"/>
          <w:szCs w:val="24"/>
          <w:lang w:val="uk-UA"/>
        </w:rPr>
        <w:t xml:space="preserve">ФОП Савлук Галина Іванівна РНОКПП 2634401889 </w:t>
      </w:r>
      <w:bookmarkEnd w:id="2"/>
      <w:r w:rsidR="004510E1" w:rsidRPr="000D6CDA">
        <w:rPr>
          <w:sz w:val="24"/>
          <w:szCs w:val="24"/>
          <w:lang w:val="en-US"/>
        </w:rPr>
        <w:t>PRESCHOOL</w:t>
      </w:r>
      <w:r w:rsidR="004510E1" w:rsidRPr="000D6CDA">
        <w:rPr>
          <w:sz w:val="24"/>
          <w:szCs w:val="24"/>
          <w:lang w:val="uk-UA"/>
        </w:rPr>
        <w:t xml:space="preserve"> </w:t>
      </w:r>
      <w:r w:rsidR="004510E1" w:rsidRPr="000D6CDA">
        <w:rPr>
          <w:sz w:val="24"/>
          <w:szCs w:val="24"/>
          <w:lang w:val="en-US"/>
        </w:rPr>
        <w:t>BUSINESS</w:t>
      </w:r>
      <w:r w:rsidR="004510E1" w:rsidRPr="000D6CDA">
        <w:rPr>
          <w:sz w:val="24"/>
          <w:szCs w:val="24"/>
          <w:lang w:val="uk-UA"/>
        </w:rPr>
        <w:t xml:space="preserve"> </w:t>
      </w:r>
      <w:r w:rsidR="004510E1" w:rsidRPr="000D6CDA">
        <w:rPr>
          <w:sz w:val="24"/>
          <w:szCs w:val="24"/>
          <w:lang w:val="en-US"/>
        </w:rPr>
        <w:t>CONSULTING</w:t>
      </w:r>
      <w:r w:rsidR="004510E1" w:rsidRPr="000D6CDA">
        <w:rPr>
          <w:sz w:val="24"/>
          <w:szCs w:val="24"/>
          <w:lang w:val="uk-UA"/>
        </w:rPr>
        <w:t xml:space="preserve"> «ВЛАСНИЙ ДИТЯЧИЙ САДОЧОК»</w:t>
      </w:r>
      <w:r w:rsidR="003B12BB" w:rsidRPr="000D6CDA">
        <w:rPr>
          <w:b/>
          <w:sz w:val="22"/>
          <w:lang w:val="uk-UA"/>
        </w:rPr>
        <w:t xml:space="preserve"> </w:t>
      </w:r>
    </w:p>
    <w:p w14:paraId="0F6A784F" w14:textId="7CA9A516" w:rsidR="00200FF0" w:rsidRPr="0093548A" w:rsidRDefault="00200FF0" w:rsidP="009A4504">
      <w:pPr>
        <w:pStyle w:val="a3"/>
        <w:spacing w:line="276" w:lineRule="auto"/>
        <w:rPr>
          <w:b/>
          <w:sz w:val="22"/>
          <w:lang w:val="uk-UA"/>
        </w:rPr>
      </w:pPr>
    </w:p>
    <w:p w14:paraId="2AFC261E" w14:textId="79ADBCC1" w:rsidR="00200FF0" w:rsidRPr="000D6CDA" w:rsidRDefault="003B12BB" w:rsidP="009A4504">
      <w:pPr>
        <w:pStyle w:val="a3"/>
        <w:numPr>
          <w:ilvl w:val="0"/>
          <w:numId w:val="4"/>
        </w:numPr>
        <w:spacing w:line="276" w:lineRule="auto"/>
        <w:rPr>
          <w:bCs/>
          <w:sz w:val="24"/>
          <w:szCs w:val="24"/>
          <w:lang w:val="uk-UA"/>
        </w:rPr>
      </w:pPr>
      <w:r w:rsidRPr="0093548A">
        <w:rPr>
          <w:b/>
          <w:sz w:val="24"/>
          <w:szCs w:val="24"/>
          <w:lang w:val="uk-UA"/>
        </w:rPr>
        <w:t>Мова викладання</w:t>
      </w:r>
      <w:r w:rsidR="000D6CDA">
        <w:rPr>
          <w:b/>
          <w:sz w:val="24"/>
          <w:szCs w:val="24"/>
          <w:lang w:val="uk-UA"/>
        </w:rPr>
        <w:t>:</w:t>
      </w:r>
      <w:r w:rsidR="0093548A" w:rsidRPr="0093548A">
        <w:rPr>
          <w:b/>
          <w:sz w:val="24"/>
          <w:szCs w:val="24"/>
          <w:lang w:val="uk-UA"/>
        </w:rPr>
        <w:t xml:space="preserve"> </w:t>
      </w:r>
      <w:r w:rsidR="004510E1">
        <w:rPr>
          <w:b/>
          <w:sz w:val="24"/>
          <w:szCs w:val="24"/>
          <w:lang w:val="en-US"/>
        </w:rPr>
        <w:t xml:space="preserve"> </w:t>
      </w:r>
      <w:r w:rsidR="0093548A" w:rsidRPr="00EF4815">
        <w:rPr>
          <w:bCs/>
          <w:sz w:val="24"/>
          <w:szCs w:val="24"/>
          <w:u w:val="single"/>
          <w:lang w:val="uk-UA"/>
        </w:rPr>
        <w:t>українська</w:t>
      </w:r>
    </w:p>
    <w:p w14:paraId="264F27F0" w14:textId="59104B51" w:rsidR="00200FF0" w:rsidRPr="0093548A" w:rsidRDefault="00200FF0" w:rsidP="009A4504">
      <w:pPr>
        <w:pStyle w:val="a3"/>
        <w:spacing w:line="276" w:lineRule="auto"/>
        <w:rPr>
          <w:sz w:val="28"/>
          <w:szCs w:val="28"/>
          <w:u w:val="single"/>
          <w:lang w:val="uk-UA"/>
        </w:rPr>
      </w:pPr>
    </w:p>
    <w:p w14:paraId="665217EC" w14:textId="6C8D0961" w:rsidR="00D27F32" w:rsidRPr="00EF4815" w:rsidRDefault="00200FF0" w:rsidP="009A4504">
      <w:pPr>
        <w:pStyle w:val="a3"/>
        <w:numPr>
          <w:ilvl w:val="0"/>
          <w:numId w:val="4"/>
        </w:numPr>
        <w:spacing w:line="276" w:lineRule="auto"/>
        <w:jc w:val="both"/>
        <w:rPr>
          <w:b/>
          <w:bCs/>
          <w:sz w:val="24"/>
          <w:szCs w:val="24"/>
          <w:lang w:val="uk-UA"/>
        </w:rPr>
      </w:pPr>
      <w:r w:rsidRPr="0093548A">
        <w:rPr>
          <w:b/>
          <w:bCs/>
          <w:sz w:val="24"/>
          <w:szCs w:val="24"/>
          <w:lang w:val="uk-UA"/>
        </w:rPr>
        <w:t>Тип документу про підвищення кваліфікації</w:t>
      </w:r>
      <w:r w:rsidR="000D6CDA">
        <w:rPr>
          <w:b/>
          <w:bCs/>
          <w:sz w:val="24"/>
          <w:szCs w:val="24"/>
          <w:lang w:val="uk-UA"/>
        </w:rPr>
        <w:t>:</w:t>
      </w:r>
      <w:r w:rsidR="00EF4815">
        <w:rPr>
          <w:b/>
          <w:bCs/>
          <w:sz w:val="24"/>
          <w:szCs w:val="24"/>
          <w:lang w:val="uk-UA"/>
        </w:rPr>
        <w:t xml:space="preserve"> </w:t>
      </w:r>
      <w:r w:rsidR="0093548A" w:rsidRPr="00EF4815">
        <w:rPr>
          <w:sz w:val="24"/>
          <w:szCs w:val="24"/>
          <w:u w:val="single"/>
          <w:lang w:val="uk-UA"/>
        </w:rPr>
        <w:t>сертифікат</w:t>
      </w:r>
    </w:p>
    <w:p w14:paraId="766CB76F" w14:textId="77777777" w:rsidR="00D27F32" w:rsidRPr="0093548A" w:rsidRDefault="00D27F32" w:rsidP="009A4504">
      <w:pPr>
        <w:pStyle w:val="a3"/>
        <w:spacing w:line="276" w:lineRule="auto"/>
        <w:rPr>
          <w:b/>
          <w:sz w:val="24"/>
          <w:szCs w:val="24"/>
          <w:lang w:val="uk-UA"/>
        </w:rPr>
      </w:pPr>
    </w:p>
    <w:p w14:paraId="23D2A69A" w14:textId="09D9AD02" w:rsidR="00D27F32" w:rsidRPr="0093548A" w:rsidRDefault="00200FF0" w:rsidP="009A4504">
      <w:pPr>
        <w:pStyle w:val="a3"/>
        <w:numPr>
          <w:ilvl w:val="0"/>
          <w:numId w:val="4"/>
        </w:numPr>
        <w:spacing w:line="276" w:lineRule="auto"/>
        <w:rPr>
          <w:b/>
          <w:bCs/>
          <w:sz w:val="24"/>
          <w:szCs w:val="24"/>
          <w:lang w:val="uk-UA"/>
        </w:rPr>
      </w:pPr>
      <w:r w:rsidRPr="0093548A">
        <w:rPr>
          <w:b/>
          <w:sz w:val="24"/>
          <w:szCs w:val="24"/>
          <w:lang w:val="uk-UA"/>
        </w:rPr>
        <w:t>Додаткові послуги</w:t>
      </w:r>
      <w:r w:rsidR="000D6CDA">
        <w:rPr>
          <w:b/>
          <w:sz w:val="24"/>
          <w:szCs w:val="24"/>
          <w:lang w:val="uk-UA"/>
        </w:rPr>
        <w:t>:</w:t>
      </w:r>
      <w:r w:rsidRPr="0093548A">
        <w:rPr>
          <w:b/>
          <w:sz w:val="24"/>
          <w:szCs w:val="24"/>
          <w:lang w:val="uk-UA"/>
        </w:rPr>
        <w:t xml:space="preserve"> </w:t>
      </w:r>
      <w:r w:rsidR="0062185E" w:rsidRPr="000D6CDA">
        <w:rPr>
          <w:sz w:val="24"/>
          <w:szCs w:val="24"/>
          <w:lang w:val="uk-UA"/>
        </w:rPr>
        <w:t>презентація, запис відео трансляції</w:t>
      </w:r>
      <w:r w:rsidR="000D6CDA">
        <w:rPr>
          <w:sz w:val="24"/>
          <w:szCs w:val="24"/>
          <w:lang w:val="uk-UA"/>
        </w:rPr>
        <w:t xml:space="preserve"> (</w:t>
      </w:r>
      <w:r w:rsidR="000D6CDA" w:rsidRPr="0093548A">
        <w:rPr>
          <w:i/>
          <w:iCs/>
          <w:lang w:val="uk-UA"/>
        </w:rPr>
        <w:t>з визначенням умов фінансування</w:t>
      </w:r>
      <w:r w:rsidR="000D6CDA">
        <w:rPr>
          <w:i/>
          <w:iCs/>
          <w:lang w:val="uk-UA"/>
        </w:rPr>
        <w:t>)</w:t>
      </w:r>
    </w:p>
    <w:p w14:paraId="634E1D23" w14:textId="77777777" w:rsidR="00D27F32" w:rsidRPr="0093548A" w:rsidRDefault="00D27F32" w:rsidP="009A4504">
      <w:pPr>
        <w:pStyle w:val="a3"/>
        <w:spacing w:line="276" w:lineRule="auto"/>
        <w:rPr>
          <w:lang w:val="uk-UA"/>
        </w:rPr>
      </w:pPr>
    </w:p>
    <w:p w14:paraId="261E7888" w14:textId="0275B6F1" w:rsidR="0062185E" w:rsidRPr="000D6CDA" w:rsidRDefault="00D27F32" w:rsidP="009A4504">
      <w:pPr>
        <w:pStyle w:val="a3"/>
        <w:numPr>
          <w:ilvl w:val="0"/>
          <w:numId w:val="4"/>
        </w:numPr>
        <w:spacing w:line="276" w:lineRule="auto"/>
        <w:jc w:val="both"/>
        <w:rPr>
          <w:lang w:val="uk-UA"/>
        </w:rPr>
      </w:pPr>
      <w:r w:rsidRPr="0062185E">
        <w:rPr>
          <w:b/>
          <w:bCs/>
          <w:sz w:val="24"/>
          <w:szCs w:val="24"/>
        </w:rPr>
        <w:t xml:space="preserve">Інтернет-адреса </w:t>
      </w:r>
      <w:r w:rsidRPr="009306F4">
        <w:rPr>
          <w:b/>
          <w:bCs/>
          <w:sz w:val="24"/>
          <w:szCs w:val="24"/>
          <w:lang w:val="uk-UA"/>
        </w:rPr>
        <w:t>постійного розміщення опису програми підвищення кваліфікації</w:t>
      </w:r>
      <w:r w:rsidRPr="0062185E">
        <w:rPr>
          <w:b/>
          <w:bCs/>
          <w:sz w:val="24"/>
          <w:szCs w:val="24"/>
          <w:lang w:val="uk-UA"/>
        </w:rPr>
        <w:t xml:space="preserve"> </w:t>
      </w:r>
    </w:p>
    <w:p w14:paraId="4E89B281" w14:textId="2A5AE5CF" w:rsidR="000D6CDA" w:rsidRPr="000D6CDA" w:rsidRDefault="000D6CDA" w:rsidP="009A4504">
      <w:pPr>
        <w:spacing w:line="276" w:lineRule="auto"/>
        <w:jc w:val="both"/>
        <w:rPr>
          <w:lang w:val="uk-UA"/>
        </w:rPr>
      </w:pPr>
    </w:p>
    <w:p w14:paraId="7266C05D" w14:textId="5143A5A1" w:rsidR="006423E0" w:rsidRDefault="00A42E11" w:rsidP="009A4504">
      <w:pPr>
        <w:spacing w:line="276" w:lineRule="auto"/>
        <w:ind w:firstLine="360"/>
        <w:jc w:val="both"/>
        <w:rPr>
          <w:sz w:val="24"/>
          <w:szCs w:val="24"/>
          <w:lang w:val="uk-UA"/>
        </w:rPr>
      </w:pPr>
      <w:r w:rsidRPr="00A42E11">
        <w:rPr>
          <w:sz w:val="24"/>
          <w:szCs w:val="24"/>
          <w:lang w:val="uk-UA"/>
        </w:rPr>
        <w:t>УКРАЇНСЬКИЙ ДЕРЖАВНИЙ УНІВЕРСИТЕТ ІМЕНІ МИХАЙЛА ДРАГОМАНОВА</w:t>
      </w:r>
      <w:r>
        <w:rPr>
          <w:sz w:val="24"/>
          <w:szCs w:val="24"/>
          <w:lang w:val="uk-UA"/>
        </w:rPr>
        <w:t xml:space="preserve"> </w:t>
      </w:r>
      <w:r w:rsidR="0062185E" w:rsidRPr="000D6CDA">
        <w:rPr>
          <w:sz w:val="24"/>
          <w:szCs w:val="24"/>
          <w:lang w:val="uk-UA"/>
        </w:rPr>
        <w:t xml:space="preserve">та </w:t>
      </w:r>
      <w:r w:rsidR="00933663">
        <w:rPr>
          <w:sz w:val="24"/>
          <w:szCs w:val="24"/>
          <w:lang w:val="uk-UA"/>
        </w:rPr>
        <w:t xml:space="preserve">ФОП Савлук Галина Іванівна РНОКПП 2634401889  </w:t>
      </w:r>
      <w:r w:rsidR="0062185E" w:rsidRPr="000D6CDA">
        <w:rPr>
          <w:sz w:val="24"/>
          <w:szCs w:val="24"/>
          <w:lang w:val="en-US"/>
        </w:rPr>
        <w:t>PRESCHOOL</w:t>
      </w:r>
      <w:r w:rsidR="0062185E" w:rsidRPr="000D6CDA">
        <w:rPr>
          <w:sz w:val="24"/>
          <w:szCs w:val="24"/>
          <w:lang w:val="uk-UA"/>
        </w:rPr>
        <w:t xml:space="preserve"> </w:t>
      </w:r>
      <w:r w:rsidR="0062185E" w:rsidRPr="000D6CDA">
        <w:rPr>
          <w:sz w:val="24"/>
          <w:szCs w:val="24"/>
          <w:lang w:val="en-US"/>
        </w:rPr>
        <w:t>BUSINESS</w:t>
      </w:r>
      <w:r w:rsidR="0062185E" w:rsidRPr="000D6CDA">
        <w:rPr>
          <w:sz w:val="24"/>
          <w:szCs w:val="24"/>
          <w:lang w:val="uk-UA"/>
        </w:rPr>
        <w:t xml:space="preserve"> </w:t>
      </w:r>
      <w:r w:rsidR="0062185E" w:rsidRPr="000D6CDA">
        <w:rPr>
          <w:sz w:val="24"/>
          <w:szCs w:val="24"/>
          <w:lang w:val="en-US"/>
        </w:rPr>
        <w:t>CONSULTING</w:t>
      </w:r>
      <w:r w:rsidR="0062185E" w:rsidRPr="000D6CDA">
        <w:rPr>
          <w:sz w:val="24"/>
          <w:szCs w:val="24"/>
          <w:lang w:val="uk-UA"/>
        </w:rPr>
        <w:t xml:space="preserve"> «ВЛАСНИЙ   ДИТЯЧИЙ САДОЧОК»</w:t>
      </w:r>
    </w:p>
    <w:p w14:paraId="0FB14CE9" w14:textId="77777777" w:rsidR="003E22F0" w:rsidRPr="000D6CDA" w:rsidRDefault="003E22F0" w:rsidP="009A4504">
      <w:pPr>
        <w:spacing w:line="276" w:lineRule="auto"/>
        <w:ind w:firstLine="360"/>
        <w:jc w:val="both"/>
        <w:rPr>
          <w:lang w:val="uk-UA"/>
        </w:rPr>
      </w:pPr>
    </w:p>
    <w:p w14:paraId="7043E3A1" w14:textId="5CD65ABB" w:rsidR="009A4504" w:rsidRDefault="00545FE5" w:rsidP="009A4504">
      <w:pPr>
        <w:pStyle w:val="a3"/>
        <w:spacing w:line="276" w:lineRule="auto"/>
        <w:ind w:left="0" w:firstLine="709"/>
        <w:jc w:val="both"/>
        <w:rPr>
          <w:sz w:val="28"/>
          <w:szCs w:val="28"/>
          <w:lang w:val="uk-UA"/>
        </w:rPr>
      </w:pPr>
      <w:r w:rsidRPr="007926EA">
        <w:rPr>
          <w:b/>
          <w:sz w:val="24"/>
          <w:szCs w:val="24"/>
          <w:lang w:val="uk-UA"/>
        </w:rPr>
        <w:t xml:space="preserve">ІІ. </w:t>
      </w:r>
      <w:r w:rsidR="00D27F32" w:rsidRPr="0062185E">
        <w:rPr>
          <w:b/>
          <w:sz w:val="24"/>
          <w:szCs w:val="24"/>
          <w:lang w:val="uk-UA"/>
        </w:rPr>
        <w:t>Мета програми підвищення кваліфікації</w:t>
      </w:r>
      <w:r w:rsidR="0062185E" w:rsidRPr="0062185E">
        <w:rPr>
          <w:sz w:val="28"/>
          <w:szCs w:val="28"/>
          <w:lang w:val="uk-UA"/>
        </w:rPr>
        <w:t xml:space="preserve"> </w:t>
      </w:r>
    </w:p>
    <w:p w14:paraId="608849E9" w14:textId="7C776054" w:rsidR="00D27F32" w:rsidRPr="009A4504" w:rsidRDefault="0062185E" w:rsidP="009A4504">
      <w:pPr>
        <w:pStyle w:val="a3"/>
        <w:spacing w:line="276" w:lineRule="auto"/>
        <w:ind w:left="0" w:firstLine="709"/>
        <w:jc w:val="both"/>
        <w:rPr>
          <w:sz w:val="24"/>
          <w:szCs w:val="24"/>
          <w:lang w:val="uk-UA"/>
        </w:rPr>
      </w:pPr>
      <w:r w:rsidRPr="009A4504">
        <w:rPr>
          <w:sz w:val="24"/>
          <w:szCs w:val="24"/>
          <w:lang w:val="uk-UA"/>
        </w:rPr>
        <w:t xml:space="preserve">Метою освітньої програми є підвищення методичного та практичного рівнів професійної компетентності </w:t>
      </w:r>
      <w:r w:rsidR="00DE1FB1">
        <w:rPr>
          <w:sz w:val="24"/>
          <w:szCs w:val="24"/>
          <w:lang w:val="uk-UA"/>
        </w:rPr>
        <w:t>педагогів</w:t>
      </w:r>
      <w:r w:rsidRPr="009A4504">
        <w:rPr>
          <w:sz w:val="24"/>
          <w:szCs w:val="24"/>
          <w:lang w:val="uk-UA"/>
        </w:rPr>
        <w:t xml:space="preserve"> закладів дошкільної освіти щодо реалізації завдань стандарту дошкільної освіт</w:t>
      </w:r>
      <w:r w:rsidR="00DE1FB1">
        <w:rPr>
          <w:sz w:val="24"/>
          <w:szCs w:val="24"/>
          <w:lang w:val="uk-UA"/>
        </w:rPr>
        <w:t>и</w:t>
      </w:r>
      <w:r w:rsidRPr="009A4504">
        <w:rPr>
          <w:sz w:val="24"/>
          <w:szCs w:val="24"/>
          <w:lang w:val="uk-UA"/>
        </w:rPr>
        <w:t xml:space="preserve"> відповідно до основних напрямів державної політики у галузі освіти, запитів громадського суспільства, установ і закладів освіти, потреб споживачів освітніх послуг.</w:t>
      </w:r>
    </w:p>
    <w:p w14:paraId="41057053" w14:textId="3000E986" w:rsidR="00545FE5" w:rsidRDefault="00545FE5" w:rsidP="009A4504">
      <w:pPr>
        <w:pStyle w:val="a3"/>
        <w:spacing w:line="276" w:lineRule="auto"/>
        <w:ind w:left="360"/>
        <w:rPr>
          <w:b/>
          <w:sz w:val="22"/>
          <w:lang w:val="uk-UA"/>
        </w:rPr>
      </w:pPr>
    </w:p>
    <w:p w14:paraId="31689CFD" w14:textId="764A51BF" w:rsidR="00545FE5" w:rsidRPr="005000DB" w:rsidRDefault="00545FE5" w:rsidP="005000DB">
      <w:pPr>
        <w:pStyle w:val="a3"/>
        <w:spacing w:line="276" w:lineRule="auto"/>
        <w:ind w:left="360"/>
        <w:rPr>
          <w:b/>
          <w:sz w:val="24"/>
          <w:szCs w:val="24"/>
          <w:lang w:val="uk-UA"/>
        </w:rPr>
      </w:pPr>
      <w:r w:rsidRPr="007926EA">
        <w:rPr>
          <w:b/>
          <w:sz w:val="24"/>
          <w:szCs w:val="24"/>
          <w:lang w:val="uk-UA"/>
        </w:rPr>
        <w:t xml:space="preserve">ІІІ. </w:t>
      </w:r>
      <w:r w:rsidRPr="007926EA">
        <w:rPr>
          <w:b/>
          <w:sz w:val="24"/>
          <w:szCs w:val="24"/>
        </w:rPr>
        <w:t xml:space="preserve">Характеристика </w:t>
      </w:r>
      <w:r w:rsidRPr="00DE1FB1">
        <w:rPr>
          <w:b/>
          <w:sz w:val="24"/>
          <w:szCs w:val="24"/>
          <w:lang w:val="uk-UA"/>
        </w:rPr>
        <w:t>програми підвищення кваліфікації</w:t>
      </w:r>
      <w:r w:rsidRPr="007926EA">
        <w:rPr>
          <w:b/>
          <w:sz w:val="24"/>
          <w:szCs w:val="24"/>
          <w:lang w:val="uk-UA"/>
        </w:rPr>
        <w:t>:</w:t>
      </w:r>
    </w:p>
    <w:p w14:paraId="3B42E2BD" w14:textId="3B927099" w:rsidR="0062185E" w:rsidRPr="005000DB" w:rsidRDefault="00545FE5" w:rsidP="009A4504">
      <w:pPr>
        <w:pStyle w:val="a3"/>
        <w:numPr>
          <w:ilvl w:val="0"/>
          <w:numId w:val="8"/>
        </w:numPr>
        <w:tabs>
          <w:tab w:val="left" w:pos="600"/>
        </w:tabs>
        <w:spacing w:line="276" w:lineRule="auto"/>
        <w:rPr>
          <w:sz w:val="24"/>
          <w:vertAlign w:val="superscript"/>
          <w:lang w:val="uk-UA"/>
        </w:rPr>
      </w:pPr>
      <w:r w:rsidRPr="00DE1FB1">
        <w:rPr>
          <w:b/>
          <w:sz w:val="24"/>
          <w:szCs w:val="24"/>
          <w:lang w:val="uk-UA"/>
        </w:rPr>
        <w:t>Зміст програми</w:t>
      </w:r>
      <w:r w:rsidRPr="00DE1FB1">
        <w:rPr>
          <w:sz w:val="27"/>
          <w:vertAlign w:val="superscript"/>
          <w:lang w:val="uk-UA"/>
        </w:rPr>
        <w:t xml:space="preserve"> </w:t>
      </w:r>
    </w:p>
    <w:p w14:paraId="7B2231A1" w14:textId="7B2EF4BA" w:rsidR="00D16294" w:rsidRPr="009A4504" w:rsidRDefault="00D16294" w:rsidP="009A4504">
      <w:pPr>
        <w:pStyle w:val="a3"/>
        <w:spacing w:line="276" w:lineRule="auto"/>
        <w:ind w:left="0" w:firstLine="709"/>
        <w:jc w:val="both"/>
        <w:rPr>
          <w:sz w:val="24"/>
          <w:szCs w:val="24"/>
          <w:lang w:val="uk-UA"/>
        </w:rPr>
      </w:pPr>
      <w:r w:rsidRPr="009A4504">
        <w:rPr>
          <w:sz w:val="24"/>
          <w:szCs w:val="24"/>
          <w:lang w:val="uk-UA"/>
        </w:rPr>
        <w:t xml:space="preserve">Зміст освітньої програми, зокрема цілісний і системний добір тем, ураховує особливості професійної діяльності  </w:t>
      </w:r>
      <w:r w:rsidR="00DE1FB1">
        <w:rPr>
          <w:sz w:val="24"/>
          <w:szCs w:val="24"/>
          <w:lang w:val="uk-UA"/>
        </w:rPr>
        <w:t>педагогів ЗДО</w:t>
      </w:r>
      <w:r w:rsidRPr="009A4504">
        <w:rPr>
          <w:sz w:val="24"/>
          <w:szCs w:val="24"/>
          <w:lang w:val="uk-UA"/>
        </w:rPr>
        <w:t xml:space="preserve"> і визначається: вимогам суспільства знань щодо забезпечення закладів дошкільної освіти висококваліфікованими фахівцями; основними напрямами державно</w:t>
      </w:r>
      <w:r w:rsidR="00DE1FB1">
        <w:rPr>
          <w:sz w:val="24"/>
          <w:szCs w:val="24"/>
          <w:lang w:val="uk-UA"/>
        </w:rPr>
        <w:t>ї</w:t>
      </w:r>
      <w:r w:rsidRPr="009A4504">
        <w:rPr>
          <w:sz w:val="24"/>
          <w:szCs w:val="24"/>
          <w:lang w:val="uk-UA"/>
        </w:rPr>
        <w:t xml:space="preserve"> політики у галузі освіти; Національною рамкою кваліфікації, освітніми стандартами, вимогами до компетентностей педагогічних працівників; запитами замовників освітніх послуг.</w:t>
      </w:r>
    </w:p>
    <w:p w14:paraId="36292F36" w14:textId="5A9D14B4" w:rsidR="00EF4815" w:rsidRPr="003E22F0" w:rsidRDefault="00D16294" w:rsidP="003E22F0">
      <w:pPr>
        <w:pStyle w:val="a3"/>
        <w:spacing w:line="276" w:lineRule="auto"/>
        <w:ind w:left="0" w:firstLine="709"/>
        <w:jc w:val="both"/>
        <w:rPr>
          <w:sz w:val="24"/>
          <w:szCs w:val="24"/>
          <w:lang w:val="uk-UA"/>
        </w:rPr>
      </w:pPr>
      <w:r w:rsidRPr="009A4504">
        <w:rPr>
          <w:sz w:val="24"/>
          <w:szCs w:val="24"/>
          <w:lang w:val="uk-UA"/>
        </w:rPr>
        <w:t>Зміст програми має практичну спрямованість, містить обов’язкову і вибіркову складові та охоплює: змістовну, практичну (практико зорієнтовано) і ресурсну (методичну) складові підвищення кваліфікації педагогів.</w:t>
      </w:r>
    </w:p>
    <w:tbl>
      <w:tblPr>
        <w:tblStyle w:val="a4"/>
        <w:tblW w:w="9266" w:type="dxa"/>
        <w:tblInd w:w="108" w:type="dxa"/>
        <w:tblLook w:val="04A0" w:firstRow="1" w:lastRow="0" w:firstColumn="1" w:lastColumn="0" w:noHBand="0" w:noVBand="1"/>
      </w:tblPr>
      <w:tblGrid>
        <w:gridCol w:w="3196"/>
        <w:gridCol w:w="4346"/>
        <w:gridCol w:w="1724"/>
      </w:tblGrid>
      <w:tr w:rsidR="00D16294" w:rsidRPr="00EA1C03" w14:paraId="296A8DE0" w14:textId="77777777" w:rsidTr="003010C7">
        <w:trPr>
          <w:trHeight w:val="504"/>
        </w:trPr>
        <w:tc>
          <w:tcPr>
            <w:tcW w:w="3196" w:type="dxa"/>
          </w:tcPr>
          <w:p w14:paraId="4CA60E15" w14:textId="69C69AEA" w:rsidR="00D16294" w:rsidRPr="00EA1C03" w:rsidRDefault="00D16294" w:rsidP="009A4504">
            <w:pPr>
              <w:spacing w:line="276" w:lineRule="auto"/>
              <w:jc w:val="center"/>
              <w:rPr>
                <w:b/>
                <w:sz w:val="24"/>
                <w:szCs w:val="24"/>
                <w:lang w:val="uk-UA"/>
              </w:rPr>
            </w:pPr>
            <w:bookmarkStart w:id="3" w:name="_Hlk111105785"/>
            <w:r>
              <w:rPr>
                <w:b/>
                <w:sz w:val="24"/>
                <w:szCs w:val="24"/>
                <w:lang w:val="uk-UA"/>
              </w:rPr>
              <w:t>Перелік тем</w:t>
            </w:r>
            <w:r w:rsidRPr="00EA1C03">
              <w:rPr>
                <w:b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4346" w:type="dxa"/>
          </w:tcPr>
          <w:p w14:paraId="197723DB" w14:textId="46CBB3B4" w:rsidR="00D16294" w:rsidRPr="00EA1C03" w:rsidRDefault="003010C7" w:rsidP="009A4504">
            <w:pPr>
              <w:spacing w:line="276" w:lineRule="auto"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План заходу</w:t>
            </w:r>
          </w:p>
        </w:tc>
        <w:tc>
          <w:tcPr>
            <w:tcW w:w="1724" w:type="dxa"/>
          </w:tcPr>
          <w:p w14:paraId="0AA75570" w14:textId="3E68A4A0" w:rsidR="00D16294" w:rsidRPr="00EA1C03" w:rsidRDefault="00D16294" w:rsidP="009A4504">
            <w:pPr>
              <w:spacing w:line="276" w:lineRule="auto"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Обсяг</w:t>
            </w:r>
          </w:p>
        </w:tc>
      </w:tr>
      <w:tr w:rsidR="005E703D" w:rsidRPr="00EA1C03" w14:paraId="28EC2CB2" w14:textId="77777777" w:rsidTr="00960D5C">
        <w:trPr>
          <w:trHeight w:val="859"/>
        </w:trPr>
        <w:tc>
          <w:tcPr>
            <w:tcW w:w="3196" w:type="dxa"/>
            <w:shd w:val="clear" w:color="auto" w:fill="auto"/>
          </w:tcPr>
          <w:p w14:paraId="120AD5C3" w14:textId="2493B2D6" w:rsidR="005E703D" w:rsidRDefault="005E703D" w:rsidP="003010C7">
            <w:pPr>
              <w:spacing w:line="276" w:lineRule="auto"/>
              <w:rPr>
                <w:bCs/>
                <w:color w:val="000000"/>
                <w:kern w:val="24"/>
                <w:sz w:val="24"/>
                <w:szCs w:val="24"/>
                <w:lang w:val="uk-UA"/>
              </w:rPr>
            </w:pPr>
            <w:r w:rsidRPr="005E703D"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«Професійно-творча діяльність педагогів як мотиватор освітнього процесу в закладі дошкільної освіти»</w:t>
            </w:r>
          </w:p>
        </w:tc>
        <w:tc>
          <w:tcPr>
            <w:tcW w:w="4346" w:type="dxa"/>
            <w:shd w:val="clear" w:color="auto" w:fill="auto"/>
          </w:tcPr>
          <w:p w14:paraId="0D11C562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1. Сутність, значення і необхідність мотивації персоналу закладу дошкільної освіти.</w:t>
            </w:r>
          </w:p>
          <w:p w14:paraId="7DCDEDDB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2. Управління керівника ЗДО: сполучення креативних видів діяльності.</w:t>
            </w:r>
          </w:p>
          <w:p w14:paraId="602ADFAB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3. Проєкт річного плану закладу дошкільної освіти на новий навчальний рік.</w:t>
            </w:r>
          </w:p>
          <w:p w14:paraId="67D39FBA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4. Індивідуальний маршрут вихователя з дошкільниками.</w:t>
            </w:r>
          </w:p>
          <w:p w14:paraId="44B756C2" w14:textId="3CA37F08" w:rsidR="005E703D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5. Лайфхаки для педагогів ЗДО.</w:t>
            </w:r>
          </w:p>
        </w:tc>
        <w:tc>
          <w:tcPr>
            <w:tcW w:w="1724" w:type="dxa"/>
          </w:tcPr>
          <w:p w14:paraId="48881DCD" w14:textId="46419615" w:rsidR="005E703D" w:rsidRDefault="000C404F" w:rsidP="003010C7">
            <w:pPr>
              <w:spacing w:line="276" w:lineRule="auto"/>
              <w:jc w:val="center"/>
              <w:rPr>
                <w:rFonts w:eastAsia="Calibri"/>
                <w:bCs/>
                <w:sz w:val="24"/>
                <w:szCs w:val="24"/>
                <w:lang w:val="uk-UA" w:eastAsia="en-US"/>
              </w:rPr>
            </w:pP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>6/0,</w:t>
            </w:r>
            <w:r>
              <w:rPr>
                <w:rFonts w:eastAsia="Calibri"/>
                <w:bCs/>
                <w:sz w:val="24"/>
                <w:szCs w:val="24"/>
                <w:lang w:val="uk-UA" w:eastAsia="en-US"/>
              </w:rPr>
              <w:t>2</w:t>
            </w: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 xml:space="preserve"> кредиту ЄКТС</w:t>
            </w:r>
          </w:p>
        </w:tc>
      </w:tr>
      <w:tr w:rsidR="005E703D" w:rsidRPr="00EA1C03" w14:paraId="5931B8F2" w14:textId="77777777" w:rsidTr="00960D5C">
        <w:trPr>
          <w:trHeight w:val="859"/>
        </w:trPr>
        <w:tc>
          <w:tcPr>
            <w:tcW w:w="3196" w:type="dxa"/>
            <w:shd w:val="clear" w:color="auto" w:fill="auto"/>
          </w:tcPr>
          <w:p w14:paraId="3E883242" w14:textId="37774A37" w:rsidR="005E703D" w:rsidRPr="005E703D" w:rsidRDefault="005E703D" w:rsidP="003010C7">
            <w:pPr>
              <w:spacing w:line="276" w:lineRule="auto"/>
              <w:rPr>
                <w:bCs/>
                <w:color w:val="000000"/>
                <w:kern w:val="24"/>
                <w:sz w:val="24"/>
                <w:szCs w:val="24"/>
                <w:lang w:val="uk-UA"/>
              </w:rPr>
            </w:pPr>
            <w:r w:rsidRPr="005E703D"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«Емоційний інтелект – стимул до успіху: виклики сьогодення»</w:t>
            </w:r>
          </w:p>
        </w:tc>
        <w:tc>
          <w:tcPr>
            <w:tcW w:w="4346" w:type="dxa"/>
            <w:shd w:val="clear" w:color="auto" w:fill="auto"/>
          </w:tcPr>
          <w:p w14:paraId="3F6DC92A" w14:textId="1E5CFBE3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«Стратегія емоційного розвитку керівників та педагогів ЗДО»</w:t>
            </w:r>
          </w:p>
          <w:p w14:paraId="71CB16EA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1. Секрет успіху в професійній діяльності.</w:t>
            </w:r>
          </w:p>
          <w:p w14:paraId="173AF3DD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2. Ключі до емоційного розвитку без меж.</w:t>
            </w:r>
          </w:p>
          <w:p w14:paraId="4BAA2BA4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3. Стратегія емоційного розвитку: діємо, вдосконалюємося.</w:t>
            </w:r>
          </w:p>
          <w:p w14:paraId="7FB00281" w14:textId="77777777" w:rsidR="005E703D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lastRenderedPageBreak/>
              <w:t>4. Магічне мистецтво емоційної стійкості.</w:t>
            </w:r>
          </w:p>
          <w:p w14:paraId="2D4CEA15" w14:textId="77777777" w:rsid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</w:p>
          <w:p w14:paraId="19B5E7AD" w14:textId="674D354A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«Модель розвитку емоційного інтелекту педагога»</w:t>
            </w:r>
          </w:p>
          <w:p w14:paraId="72858E78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1. Усвідомлення педагогом власних емоцій. Регулювання емоцій (вправи).</w:t>
            </w:r>
          </w:p>
          <w:p w14:paraId="08B77B65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2. Спроможність мотивувати себе до діяльності (план на грудень, січень, лютий).</w:t>
            </w:r>
          </w:p>
          <w:p w14:paraId="4CACC7F6" w14:textId="77777777" w:rsid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3. Вміння підтримувати доброзичливі відносини з батьками (форми партнерської взаємодії).</w:t>
            </w:r>
          </w:p>
          <w:p w14:paraId="170A1223" w14:textId="77777777" w:rsid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</w:p>
          <w:p w14:paraId="42916D34" w14:textId="18023A7E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«Формула до виховання емоційно розвиненої дитини»</w:t>
            </w:r>
          </w:p>
          <w:p w14:paraId="60172DFE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1. Розвиток емоційного інтелекту – ключ до щасливого проживання дитинства.</w:t>
            </w:r>
          </w:p>
          <w:p w14:paraId="744C5BC3" w14:textId="77777777" w:rsidR="00E05780" w:rsidRP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2. Особливий конструкт розвитку емоційного інтелекту дошкільників.</w:t>
            </w:r>
          </w:p>
          <w:p w14:paraId="09FCD8C2" w14:textId="306936A9" w:rsidR="00E05780" w:rsidRDefault="00E05780" w:rsidP="00E05780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05780">
              <w:rPr>
                <w:bCs/>
                <w:color w:val="000000"/>
                <w:sz w:val="24"/>
                <w:szCs w:val="24"/>
                <w:lang w:val="uk-UA" w:eastAsia="ru-UA"/>
              </w:rPr>
              <w:t>3. Педагогічний супровід емоційного інтелекту дітей дошкільного віку та створення комфортного соціального середовища ЗДО: практичний досвід.</w:t>
            </w:r>
          </w:p>
        </w:tc>
        <w:tc>
          <w:tcPr>
            <w:tcW w:w="1724" w:type="dxa"/>
          </w:tcPr>
          <w:p w14:paraId="44144898" w14:textId="04DF7F9D" w:rsidR="005E703D" w:rsidRDefault="000C404F" w:rsidP="003010C7">
            <w:pPr>
              <w:spacing w:line="276" w:lineRule="auto"/>
              <w:jc w:val="center"/>
              <w:rPr>
                <w:rFonts w:eastAsia="Calibri"/>
                <w:bCs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uk-UA" w:eastAsia="en-US"/>
              </w:rPr>
              <w:lastRenderedPageBreak/>
              <w:t>30</w:t>
            </w: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>/</w:t>
            </w:r>
            <w:r>
              <w:rPr>
                <w:rFonts w:eastAsia="Calibri"/>
                <w:bCs/>
                <w:sz w:val="24"/>
                <w:szCs w:val="24"/>
                <w:lang w:val="uk-UA" w:eastAsia="en-US"/>
              </w:rPr>
              <w:t>1</w:t>
            </w: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 xml:space="preserve"> кредит ЄКТС</w:t>
            </w:r>
          </w:p>
        </w:tc>
      </w:tr>
      <w:tr w:rsidR="00A1550F" w:rsidRPr="00EA1C03" w14:paraId="524BCDCC" w14:textId="77777777" w:rsidTr="00960D5C">
        <w:trPr>
          <w:trHeight w:val="859"/>
        </w:trPr>
        <w:tc>
          <w:tcPr>
            <w:tcW w:w="3196" w:type="dxa"/>
            <w:shd w:val="clear" w:color="auto" w:fill="auto"/>
          </w:tcPr>
          <w:p w14:paraId="50942A1A" w14:textId="6A605724" w:rsidR="00A1550F" w:rsidRDefault="005E703D" w:rsidP="003010C7">
            <w:pPr>
              <w:spacing w:line="276" w:lineRule="auto"/>
              <w:rPr>
                <w:bCs/>
                <w:color w:val="000000"/>
                <w:kern w:val="24"/>
                <w:sz w:val="24"/>
                <w:szCs w:val="24"/>
                <w:lang w:val="uk-UA"/>
              </w:rPr>
            </w:pPr>
            <w:r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«Проблеми формування мовленнєвої компетентності дитини»</w:t>
            </w:r>
          </w:p>
        </w:tc>
        <w:tc>
          <w:tcPr>
            <w:tcW w:w="4346" w:type="dxa"/>
            <w:shd w:val="clear" w:color="auto" w:fill="auto"/>
          </w:tcPr>
          <w:p w14:paraId="190286B9" w14:textId="77777777" w:rsidR="007B7EBD" w:rsidRPr="007B7EBD" w:rsidRDefault="007B7EBD" w:rsidP="007B7EBD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7B7EBD">
              <w:rPr>
                <w:bCs/>
                <w:color w:val="000000"/>
                <w:sz w:val="24"/>
                <w:szCs w:val="24"/>
                <w:lang w:val="uk-UA" w:eastAsia="ru-UA"/>
              </w:rPr>
              <w:t>1. Як ми навчаємося рідної мови (сучасні дослідження).</w:t>
            </w:r>
          </w:p>
          <w:p w14:paraId="10F716A4" w14:textId="77777777" w:rsidR="007B7EBD" w:rsidRPr="007B7EBD" w:rsidRDefault="007B7EBD" w:rsidP="007B7EBD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7B7EBD">
              <w:rPr>
                <w:bCs/>
                <w:color w:val="000000"/>
                <w:sz w:val="24"/>
                <w:szCs w:val="24"/>
                <w:lang w:val="uk-UA" w:eastAsia="ru-UA"/>
              </w:rPr>
              <w:t>2. Формування зв'язного мовлення дитини дошкільного віку (форми, методи, прийоми).</w:t>
            </w:r>
          </w:p>
          <w:p w14:paraId="5F1FFECF" w14:textId="722C443A" w:rsidR="00A1550F" w:rsidRDefault="007B7EBD" w:rsidP="007B7EBD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7B7EBD">
              <w:rPr>
                <w:bCs/>
                <w:color w:val="000000"/>
                <w:sz w:val="24"/>
                <w:szCs w:val="24"/>
                <w:lang w:val="uk-UA" w:eastAsia="ru-UA"/>
              </w:rPr>
              <w:t>3. Вплив книги на формування мовленнєвої культури дитини дошкільного віку.</w:t>
            </w:r>
          </w:p>
        </w:tc>
        <w:tc>
          <w:tcPr>
            <w:tcW w:w="1724" w:type="dxa"/>
          </w:tcPr>
          <w:p w14:paraId="697F4375" w14:textId="1A49E4A7" w:rsidR="00A1550F" w:rsidRDefault="000C404F" w:rsidP="003010C7">
            <w:pPr>
              <w:spacing w:line="276" w:lineRule="auto"/>
              <w:jc w:val="center"/>
              <w:rPr>
                <w:rFonts w:eastAsia="Calibri"/>
                <w:bCs/>
                <w:sz w:val="24"/>
                <w:szCs w:val="24"/>
                <w:lang w:val="uk-UA" w:eastAsia="en-US"/>
              </w:rPr>
            </w:pP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>6/0,</w:t>
            </w:r>
            <w:r>
              <w:rPr>
                <w:rFonts w:eastAsia="Calibri"/>
                <w:bCs/>
                <w:sz w:val="24"/>
                <w:szCs w:val="24"/>
                <w:lang w:val="uk-UA" w:eastAsia="en-US"/>
              </w:rPr>
              <w:t>2</w:t>
            </w: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 xml:space="preserve"> кредиту ЄКТС</w:t>
            </w:r>
          </w:p>
        </w:tc>
      </w:tr>
      <w:tr w:rsidR="003010C7" w:rsidRPr="00EA1C03" w14:paraId="3E9E9A82" w14:textId="77777777" w:rsidTr="00960D5C">
        <w:trPr>
          <w:trHeight w:val="859"/>
        </w:trPr>
        <w:tc>
          <w:tcPr>
            <w:tcW w:w="3196" w:type="dxa"/>
            <w:shd w:val="clear" w:color="auto" w:fill="auto"/>
          </w:tcPr>
          <w:p w14:paraId="25AD1338" w14:textId="27A0B590" w:rsidR="003010C7" w:rsidRPr="003010C7" w:rsidRDefault="008A4EB7" w:rsidP="003010C7">
            <w:pPr>
              <w:spacing w:line="276" w:lineRule="auto"/>
              <w:rPr>
                <w:sz w:val="24"/>
                <w:szCs w:val="24"/>
                <w:lang w:val="uk-UA"/>
              </w:rPr>
            </w:pPr>
            <w:r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«</w:t>
            </w:r>
            <w:r w:rsidRPr="008A4EB7"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Світосприймання</w:t>
            </w:r>
            <w:r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 xml:space="preserve"> </w:t>
            </w:r>
            <w:r w:rsidRPr="008A4EB7"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гри для дітей та дорослих</w:t>
            </w:r>
            <w:r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»</w:t>
            </w:r>
          </w:p>
        </w:tc>
        <w:tc>
          <w:tcPr>
            <w:tcW w:w="4346" w:type="dxa"/>
            <w:shd w:val="clear" w:color="auto" w:fill="auto"/>
          </w:tcPr>
          <w:p w14:paraId="472C5533" w14:textId="4D8A0F68" w:rsidR="008A4EB7" w:rsidRPr="008A4EB7" w:rsidRDefault="008A4EB7" w:rsidP="008A4EB7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>«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Гра - смак життя дитини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>»</w:t>
            </w:r>
          </w:p>
          <w:p w14:paraId="0ACD5F5F" w14:textId="09275525" w:rsidR="008A4EB7" w:rsidRPr="008A4EB7" w:rsidRDefault="008A4EB7" w:rsidP="008A4EB7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1.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Вільна гра - космічна історія.</w:t>
            </w:r>
          </w:p>
          <w:p w14:paraId="03D06AD3" w14:textId="2A6894F5" w:rsidR="008A4EB7" w:rsidRPr="008A4EB7" w:rsidRDefault="008A4EB7" w:rsidP="008A4EB7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2.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Гра для дорослих? Розберіться з нею і переживіть її з усмішкою.</w:t>
            </w:r>
          </w:p>
          <w:p w14:paraId="6D9ED3AD" w14:textId="750A6243" w:rsidR="008A4EB7" w:rsidRPr="008A4EB7" w:rsidRDefault="008A4EB7" w:rsidP="008A4EB7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3.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Будьте самі собі сміливим командиром.</w:t>
            </w:r>
          </w:p>
          <w:p w14:paraId="400600FE" w14:textId="23FE7CE7" w:rsidR="003010C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4.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Побудьте трішки дослідником.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Змініть свою думку про себе.</w:t>
            </w:r>
          </w:p>
          <w:p w14:paraId="51B95555" w14:textId="77777777" w:rsid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</w:p>
          <w:p w14:paraId="790062F9" w14:textId="10702703" w:rsidR="008A4EB7" w:rsidRP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>«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Гра як засіб підвищення роботи педагогічного колективу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>»</w:t>
            </w:r>
          </w:p>
          <w:p w14:paraId="1EE1EBDC" w14:textId="3CB5C2C9" w:rsidR="008A4EB7" w:rsidRP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1.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Професійна компетентність педагогів з формування ігровмінь у дітей дошкільного віку: практичний досвід.</w:t>
            </w:r>
          </w:p>
          <w:p w14:paraId="5C222512" w14:textId="1B418C72" w:rsidR="008A4EB7" w:rsidRP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2.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Забезпечення матеріально-технічних умов для організації ігрової діяльності дошкільників: методичний кабінет та предметно-ігрове середовище.</w:t>
            </w:r>
          </w:p>
          <w:p w14:paraId="24F50EB0" w14:textId="5F31F99B" w:rsidR="008A4EB7" w:rsidRP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lastRenderedPageBreak/>
              <w:t>3.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Чек-лист з моніторингу «Що знає вихователь про гру?».</w:t>
            </w:r>
          </w:p>
          <w:p w14:paraId="4D9B4A08" w14:textId="77777777" w:rsid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4.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Бачити реальність, а не проблеми.</w:t>
            </w:r>
          </w:p>
          <w:p w14:paraId="4E16D884" w14:textId="77777777" w:rsid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</w:p>
          <w:p w14:paraId="013B71B6" w14:textId="4348AE0D" w:rsidR="008A4EB7" w:rsidRP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>«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Ігри і сучасність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>»</w:t>
            </w:r>
          </w:p>
          <w:p w14:paraId="6085F309" w14:textId="0E9E6B64" w:rsidR="008A4EB7" w:rsidRP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1.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Сучасні ігрові технології.</w:t>
            </w:r>
          </w:p>
          <w:p w14:paraId="0DC988A6" w14:textId="52EDFA0B" w:rsidR="008A4EB7" w:rsidRP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2.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Гра як основа річного плану в ЗДО (березень, квітень, травень).</w:t>
            </w:r>
          </w:p>
          <w:p w14:paraId="078C0839" w14:textId="4CAE39D8" w:rsidR="008A4EB7" w:rsidRPr="008A4EB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3.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Спільні ігри з учасниками освітнього процесу: діти-батьки-педагоги.</w:t>
            </w:r>
          </w:p>
          <w:p w14:paraId="7BC7136C" w14:textId="55E85268" w:rsidR="008A4EB7" w:rsidRPr="003010C7" w:rsidRDefault="008A4EB7" w:rsidP="008A4EB7">
            <w:pPr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4.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A4EB7">
              <w:rPr>
                <w:bCs/>
                <w:color w:val="000000"/>
                <w:sz w:val="24"/>
                <w:szCs w:val="24"/>
                <w:lang w:val="uk-UA" w:eastAsia="ru-UA"/>
              </w:rPr>
              <w:t>Думайте як новачок.</w:t>
            </w:r>
          </w:p>
        </w:tc>
        <w:tc>
          <w:tcPr>
            <w:tcW w:w="1724" w:type="dxa"/>
          </w:tcPr>
          <w:p w14:paraId="1D8569C4" w14:textId="48DB2AD2" w:rsidR="003010C7" w:rsidRPr="009931AF" w:rsidRDefault="008A4EB7" w:rsidP="003010C7">
            <w:pPr>
              <w:spacing w:line="276" w:lineRule="auto"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rFonts w:eastAsia="Calibri"/>
                <w:bCs/>
                <w:sz w:val="24"/>
                <w:szCs w:val="24"/>
                <w:lang w:val="uk-UA" w:eastAsia="en-US"/>
              </w:rPr>
              <w:lastRenderedPageBreak/>
              <w:t>30</w:t>
            </w:r>
            <w:r w:rsidR="003010C7"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>/</w:t>
            </w:r>
            <w:r>
              <w:rPr>
                <w:rFonts w:eastAsia="Calibri"/>
                <w:bCs/>
                <w:sz w:val="24"/>
                <w:szCs w:val="24"/>
                <w:lang w:val="uk-UA" w:eastAsia="en-US"/>
              </w:rPr>
              <w:t>1</w:t>
            </w:r>
            <w:r w:rsidR="003010C7"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 xml:space="preserve"> кредит ЄКТС</w:t>
            </w:r>
          </w:p>
        </w:tc>
      </w:tr>
      <w:tr w:rsidR="003010C7" w:rsidRPr="00EA1C03" w14:paraId="14D08538" w14:textId="77777777" w:rsidTr="00507260">
        <w:trPr>
          <w:trHeight w:val="859"/>
        </w:trPr>
        <w:tc>
          <w:tcPr>
            <w:tcW w:w="3196" w:type="dxa"/>
            <w:shd w:val="clear" w:color="auto" w:fill="auto"/>
          </w:tcPr>
          <w:p w14:paraId="6E94C477" w14:textId="66DBFD3C" w:rsidR="003010C7" w:rsidRPr="003010C7" w:rsidRDefault="00866C3D" w:rsidP="003010C7">
            <w:pPr>
              <w:spacing w:line="276" w:lineRule="auto"/>
              <w:rPr>
                <w:lang w:val="uk-UA"/>
              </w:rPr>
            </w:pPr>
            <w:r w:rsidRPr="00866C3D"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«Деструктивний перфекціонізм - шлях до емоційного вигорання учасників освітнього процесу (або чому варто повірити в себе?)»</w:t>
            </w:r>
          </w:p>
        </w:tc>
        <w:tc>
          <w:tcPr>
            <w:tcW w:w="4346" w:type="dxa"/>
            <w:shd w:val="clear" w:color="auto" w:fill="auto"/>
          </w:tcPr>
          <w:p w14:paraId="591B9DFF" w14:textId="366EFAC2" w:rsidR="00866C3D" w:rsidRPr="00866C3D" w:rsidRDefault="00866C3D" w:rsidP="00866C3D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66C3D">
              <w:rPr>
                <w:bCs/>
                <w:color w:val="000000"/>
                <w:sz w:val="24"/>
                <w:szCs w:val="24"/>
                <w:lang w:val="uk-UA" w:eastAsia="ru-UA"/>
              </w:rPr>
              <w:t>1.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66C3D"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Сутність поняття «перфекціонізм». Позитивні й негативні сторони перфекціонізму. </w:t>
            </w:r>
          </w:p>
          <w:p w14:paraId="1389235F" w14:textId="5F074F02" w:rsidR="00866C3D" w:rsidRPr="00866C3D" w:rsidRDefault="00866C3D" w:rsidP="00866C3D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66C3D">
              <w:rPr>
                <w:bCs/>
                <w:color w:val="000000"/>
                <w:sz w:val="24"/>
                <w:szCs w:val="24"/>
                <w:lang w:val="uk-UA" w:eastAsia="ru-UA"/>
              </w:rPr>
              <w:t>2.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66C3D"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Деструктивний перфекціонізм та його вплив на психічне здоровя особистості. </w:t>
            </w:r>
          </w:p>
          <w:p w14:paraId="0F1E9DED" w14:textId="0412C474" w:rsidR="00866C3D" w:rsidRPr="00866C3D" w:rsidRDefault="00866C3D" w:rsidP="00866C3D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66C3D">
              <w:rPr>
                <w:bCs/>
                <w:color w:val="000000"/>
                <w:sz w:val="24"/>
                <w:szCs w:val="24"/>
                <w:lang w:val="uk-UA" w:eastAsia="ru-UA"/>
              </w:rPr>
              <w:t>3.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66C3D">
              <w:rPr>
                <w:bCs/>
                <w:color w:val="000000"/>
                <w:sz w:val="24"/>
                <w:szCs w:val="24"/>
                <w:lang w:val="uk-UA" w:eastAsia="ru-UA"/>
              </w:rPr>
              <w:t>Вплив батьків на появу у дитини ознак деструктивного перфекціонізму.</w:t>
            </w:r>
          </w:p>
          <w:p w14:paraId="249D393C" w14:textId="7BA1AA64" w:rsidR="00866C3D" w:rsidRPr="00866C3D" w:rsidRDefault="00866C3D" w:rsidP="00866C3D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66C3D">
              <w:rPr>
                <w:bCs/>
                <w:color w:val="000000"/>
                <w:sz w:val="24"/>
                <w:szCs w:val="24"/>
                <w:lang w:val="uk-UA" w:eastAsia="ru-UA"/>
              </w:rPr>
              <w:t>4.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66C3D"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Емоційне вигорання як наслідок деструктивного перфекціонізму в учасників освітнього процесу. </w:t>
            </w:r>
          </w:p>
          <w:p w14:paraId="5C41EBD6" w14:textId="10111D67" w:rsidR="003010C7" w:rsidRPr="003010C7" w:rsidRDefault="00866C3D" w:rsidP="00866C3D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866C3D">
              <w:rPr>
                <w:bCs/>
                <w:color w:val="000000"/>
                <w:sz w:val="24"/>
                <w:szCs w:val="24"/>
                <w:lang w:val="uk-UA" w:eastAsia="ru-UA"/>
              </w:rPr>
              <w:t>5.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866C3D"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Психотехніки подолання деструктивного перфекціонізму.  </w:t>
            </w:r>
          </w:p>
        </w:tc>
        <w:tc>
          <w:tcPr>
            <w:tcW w:w="1724" w:type="dxa"/>
          </w:tcPr>
          <w:p w14:paraId="68014C14" w14:textId="29CDD88C" w:rsidR="003010C7" w:rsidRPr="000A1A7F" w:rsidRDefault="003010C7" w:rsidP="003010C7">
            <w:pPr>
              <w:spacing w:line="276" w:lineRule="auto"/>
              <w:jc w:val="center"/>
              <w:rPr>
                <w:sz w:val="24"/>
                <w:szCs w:val="24"/>
                <w:lang w:val="uk-UA"/>
              </w:rPr>
            </w:pP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>6/0,</w:t>
            </w:r>
            <w:r w:rsidR="00487C7E">
              <w:rPr>
                <w:rFonts w:eastAsia="Calibri"/>
                <w:bCs/>
                <w:sz w:val="24"/>
                <w:szCs w:val="24"/>
                <w:lang w:val="uk-UA" w:eastAsia="en-US"/>
              </w:rPr>
              <w:t>2</w:t>
            </w: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 xml:space="preserve"> кредиту ЄКТС</w:t>
            </w:r>
          </w:p>
        </w:tc>
      </w:tr>
      <w:tr w:rsidR="00EB4EBE" w:rsidRPr="00EA1C03" w14:paraId="1301BA73" w14:textId="77777777" w:rsidTr="00507260">
        <w:trPr>
          <w:trHeight w:val="859"/>
        </w:trPr>
        <w:tc>
          <w:tcPr>
            <w:tcW w:w="3196" w:type="dxa"/>
            <w:shd w:val="clear" w:color="auto" w:fill="auto"/>
          </w:tcPr>
          <w:p w14:paraId="24CBF277" w14:textId="7751B98E" w:rsidR="00EB4EBE" w:rsidRPr="00866C3D" w:rsidRDefault="00EB4EBE" w:rsidP="003010C7">
            <w:pPr>
              <w:spacing w:line="276" w:lineRule="auto"/>
              <w:rPr>
                <w:bCs/>
                <w:color w:val="000000"/>
                <w:kern w:val="24"/>
                <w:sz w:val="24"/>
                <w:szCs w:val="24"/>
                <w:lang w:val="uk-UA"/>
              </w:rPr>
            </w:pPr>
            <w:r w:rsidRPr="00EB4EBE"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«Переваги технології фокусного навчання та особливості її використання в освітньому процесі закладу дошкільної освіти»</w:t>
            </w:r>
          </w:p>
        </w:tc>
        <w:tc>
          <w:tcPr>
            <w:tcW w:w="4346" w:type="dxa"/>
            <w:shd w:val="clear" w:color="auto" w:fill="auto"/>
          </w:tcPr>
          <w:p w14:paraId="0E7A1E0F" w14:textId="41EBAB08" w:rsidR="00EB4EBE" w:rsidRPr="00EB4EBE" w:rsidRDefault="00EB4EBE" w:rsidP="00EB4EBE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1.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Смислотворення як механізм осмисленого сприймання інформації.</w:t>
            </w:r>
          </w:p>
          <w:p w14:paraId="7DDFD70C" w14:textId="584B9BF5" w:rsidR="00EB4EBE" w:rsidRPr="00EB4EBE" w:rsidRDefault="00EB4EBE" w:rsidP="00EB4EBE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2.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Особливості застосування технології фокусного навчання в процесі ознайомлення з літературними творами.</w:t>
            </w:r>
          </w:p>
          <w:p w14:paraId="3F218178" w14:textId="209C7BAE" w:rsidR="00EB4EBE" w:rsidRPr="00866C3D" w:rsidRDefault="00EB4EBE" w:rsidP="00EB4EBE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3.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Як використовувати ТФН у процесі роботи з дидактичною наочністю.</w:t>
            </w:r>
          </w:p>
        </w:tc>
        <w:tc>
          <w:tcPr>
            <w:tcW w:w="1724" w:type="dxa"/>
          </w:tcPr>
          <w:p w14:paraId="0370A1F4" w14:textId="20BFAD70" w:rsidR="00EB4EBE" w:rsidRPr="003010C7" w:rsidRDefault="00EB4EBE" w:rsidP="003010C7">
            <w:pPr>
              <w:spacing w:line="276" w:lineRule="auto"/>
              <w:jc w:val="center"/>
              <w:rPr>
                <w:rFonts w:eastAsia="Calibri"/>
                <w:bCs/>
                <w:sz w:val="24"/>
                <w:szCs w:val="24"/>
                <w:lang w:val="uk-UA" w:eastAsia="en-US"/>
              </w:rPr>
            </w:pP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>6/0,</w:t>
            </w:r>
            <w:r>
              <w:rPr>
                <w:rFonts w:eastAsia="Calibri"/>
                <w:bCs/>
                <w:sz w:val="24"/>
                <w:szCs w:val="24"/>
                <w:lang w:val="uk-UA" w:eastAsia="en-US"/>
              </w:rPr>
              <w:t>2</w:t>
            </w: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 xml:space="preserve"> кредиту ЄКТС</w:t>
            </w:r>
          </w:p>
        </w:tc>
      </w:tr>
      <w:tr w:rsidR="00EB4EBE" w:rsidRPr="00EA1C03" w14:paraId="47FE8E4C" w14:textId="77777777" w:rsidTr="00507260">
        <w:trPr>
          <w:trHeight w:val="859"/>
        </w:trPr>
        <w:tc>
          <w:tcPr>
            <w:tcW w:w="3196" w:type="dxa"/>
            <w:shd w:val="clear" w:color="auto" w:fill="auto"/>
          </w:tcPr>
          <w:p w14:paraId="37CDF158" w14:textId="050348CF" w:rsidR="00EB4EBE" w:rsidRPr="00866C3D" w:rsidRDefault="00EB4EBE" w:rsidP="003010C7">
            <w:pPr>
              <w:spacing w:line="276" w:lineRule="auto"/>
              <w:rPr>
                <w:bCs/>
                <w:color w:val="000000"/>
                <w:kern w:val="24"/>
                <w:sz w:val="24"/>
                <w:szCs w:val="24"/>
                <w:lang w:val="uk-UA"/>
              </w:rPr>
            </w:pPr>
            <w:r w:rsidRPr="00EB4EBE"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«Сучасна система діяльності закладу дошкільної освіти в умовах сьогодення»</w:t>
            </w:r>
          </w:p>
        </w:tc>
        <w:tc>
          <w:tcPr>
            <w:tcW w:w="4346" w:type="dxa"/>
            <w:shd w:val="clear" w:color="auto" w:fill="auto"/>
          </w:tcPr>
          <w:p w14:paraId="6BB25A42" w14:textId="2D5E382D" w:rsidR="00EB4EBE" w:rsidRPr="00EB4EBE" w:rsidRDefault="00EB4EBE" w:rsidP="00EB4EBE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1.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Модель та алгоритм дій керівника (директора) ЗДО.</w:t>
            </w:r>
          </w:p>
          <w:p w14:paraId="343D7912" w14:textId="28ADC4A8" w:rsidR="00EB4EBE" w:rsidRPr="00EB4EBE" w:rsidRDefault="00EB4EBE" w:rsidP="00EB4EBE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2.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Діловий кейс (документація) керівника приватного закладу дошкільної освіти.</w:t>
            </w:r>
          </w:p>
          <w:p w14:paraId="355A76BD" w14:textId="129DD358" w:rsidR="00EB4EBE" w:rsidRPr="00EB4EBE" w:rsidRDefault="00EB4EBE" w:rsidP="00EB4EBE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3.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Самооцінювання освітньої діяльності та управлінських процесів у ЗДО: Чек-листи оцінювання закладу.</w:t>
            </w:r>
          </w:p>
          <w:p w14:paraId="72B07F94" w14:textId="4BC184E6" w:rsidR="00EB4EBE" w:rsidRPr="00866C3D" w:rsidRDefault="00EB4EBE" w:rsidP="00EB4EBE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4.</w:t>
            </w: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 </w:t>
            </w: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Лайфхаки для керівників ЗДО.</w:t>
            </w:r>
          </w:p>
        </w:tc>
        <w:tc>
          <w:tcPr>
            <w:tcW w:w="1724" w:type="dxa"/>
          </w:tcPr>
          <w:p w14:paraId="781B3CF5" w14:textId="09D22D02" w:rsidR="00EB4EBE" w:rsidRPr="003010C7" w:rsidRDefault="00EB4EBE" w:rsidP="003010C7">
            <w:pPr>
              <w:spacing w:line="276" w:lineRule="auto"/>
              <w:jc w:val="center"/>
              <w:rPr>
                <w:rFonts w:eastAsia="Calibri"/>
                <w:bCs/>
                <w:sz w:val="24"/>
                <w:szCs w:val="24"/>
                <w:lang w:val="uk-UA" w:eastAsia="en-US"/>
              </w:rPr>
            </w:pP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>6/0,</w:t>
            </w:r>
            <w:r>
              <w:rPr>
                <w:rFonts w:eastAsia="Calibri"/>
                <w:bCs/>
                <w:sz w:val="24"/>
                <w:szCs w:val="24"/>
                <w:lang w:val="uk-UA" w:eastAsia="en-US"/>
              </w:rPr>
              <w:t>2</w:t>
            </w: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 xml:space="preserve"> кредиту ЄКТС</w:t>
            </w:r>
          </w:p>
        </w:tc>
      </w:tr>
      <w:tr w:rsidR="00EB4EBE" w:rsidRPr="00EA1C03" w14:paraId="49363006" w14:textId="77777777" w:rsidTr="00EB4EBE">
        <w:trPr>
          <w:trHeight w:val="557"/>
        </w:trPr>
        <w:tc>
          <w:tcPr>
            <w:tcW w:w="3196" w:type="dxa"/>
            <w:shd w:val="clear" w:color="auto" w:fill="auto"/>
          </w:tcPr>
          <w:p w14:paraId="3FFD9D33" w14:textId="4369CC4F" w:rsidR="00EB4EBE" w:rsidRPr="00EB4EBE" w:rsidRDefault="00EB4EBE" w:rsidP="003010C7">
            <w:pPr>
              <w:spacing w:line="276" w:lineRule="auto"/>
              <w:rPr>
                <w:bCs/>
                <w:color w:val="000000"/>
                <w:kern w:val="24"/>
                <w:sz w:val="24"/>
                <w:szCs w:val="24"/>
                <w:lang w:val="uk-UA"/>
              </w:rPr>
            </w:pPr>
            <w:r w:rsidRPr="00EB4EBE"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«Ускладнена поведінка дитини дошкільного віку в умовах війни: як діяти?»</w:t>
            </w:r>
          </w:p>
        </w:tc>
        <w:tc>
          <w:tcPr>
            <w:tcW w:w="4346" w:type="dxa"/>
            <w:shd w:val="clear" w:color="auto" w:fill="auto"/>
          </w:tcPr>
          <w:p w14:paraId="6668B9D1" w14:textId="77777777" w:rsidR="00EB4EBE" w:rsidRPr="00EB4EBE" w:rsidRDefault="00EB4EBE" w:rsidP="00EB4EBE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1. Стрес як реалії війни.</w:t>
            </w:r>
          </w:p>
          <w:p w14:paraId="5AAD6F73" w14:textId="77777777" w:rsidR="00EB4EBE" w:rsidRPr="00EB4EBE" w:rsidRDefault="00EB4EBE" w:rsidP="00EB4EBE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2. Дитяча агресія та гіперактивність: діагностика.</w:t>
            </w:r>
          </w:p>
          <w:p w14:paraId="7F848C9C" w14:textId="4A997787" w:rsidR="00EB4EBE" w:rsidRPr="00EB4EBE" w:rsidRDefault="00EB4EBE" w:rsidP="00EB4EBE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EB4EBE">
              <w:rPr>
                <w:bCs/>
                <w:color w:val="000000"/>
                <w:sz w:val="24"/>
                <w:szCs w:val="24"/>
                <w:lang w:val="uk-UA" w:eastAsia="ru-UA"/>
              </w:rPr>
              <w:t>3. Методи роботи з дітьми ускладненої поведінки.</w:t>
            </w:r>
          </w:p>
        </w:tc>
        <w:tc>
          <w:tcPr>
            <w:tcW w:w="1724" w:type="dxa"/>
          </w:tcPr>
          <w:p w14:paraId="1B1329C5" w14:textId="1A71B41F" w:rsidR="00EB4EBE" w:rsidRPr="003010C7" w:rsidRDefault="00EB4EBE" w:rsidP="003010C7">
            <w:pPr>
              <w:spacing w:line="276" w:lineRule="auto"/>
              <w:jc w:val="center"/>
              <w:rPr>
                <w:rFonts w:eastAsia="Calibri"/>
                <w:bCs/>
                <w:sz w:val="24"/>
                <w:szCs w:val="24"/>
                <w:lang w:val="uk-UA" w:eastAsia="en-US"/>
              </w:rPr>
            </w:pP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>6/0,</w:t>
            </w:r>
            <w:r>
              <w:rPr>
                <w:rFonts w:eastAsia="Calibri"/>
                <w:bCs/>
                <w:sz w:val="24"/>
                <w:szCs w:val="24"/>
                <w:lang w:val="uk-UA" w:eastAsia="en-US"/>
              </w:rPr>
              <w:t>2</w:t>
            </w: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 xml:space="preserve"> кредиту ЄКТС</w:t>
            </w:r>
          </w:p>
        </w:tc>
      </w:tr>
      <w:tr w:rsidR="00D72AA4" w:rsidRPr="00EA1C03" w14:paraId="3E63523E" w14:textId="77777777" w:rsidTr="00507260">
        <w:trPr>
          <w:trHeight w:val="859"/>
        </w:trPr>
        <w:tc>
          <w:tcPr>
            <w:tcW w:w="3196" w:type="dxa"/>
            <w:shd w:val="clear" w:color="auto" w:fill="auto"/>
          </w:tcPr>
          <w:p w14:paraId="5CAEA5AB" w14:textId="6EA24AF9" w:rsidR="00D72AA4" w:rsidRPr="003010C7" w:rsidRDefault="00866C3D" w:rsidP="003010C7">
            <w:pPr>
              <w:spacing w:line="276" w:lineRule="auto"/>
              <w:rPr>
                <w:bCs/>
                <w:color w:val="000000"/>
                <w:kern w:val="24"/>
                <w:sz w:val="24"/>
                <w:szCs w:val="24"/>
                <w:lang w:val="uk-UA"/>
              </w:rPr>
            </w:pPr>
            <w:r w:rsidRPr="00866C3D">
              <w:rPr>
                <w:bCs/>
                <w:color w:val="000000"/>
                <w:kern w:val="24"/>
                <w:sz w:val="24"/>
                <w:szCs w:val="24"/>
              </w:rPr>
              <w:t>«</w:t>
            </w:r>
            <w:r w:rsidR="009B7339"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Сторітелінг – мистецтво розповіді</w:t>
            </w:r>
            <w:r w:rsidRPr="00866C3D">
              <w:rPr>
                <w:bCs/>
                <w:color w:val="000000"/>
                <w:kern w:val="24"/>
                <w:sz w:val="24"/>
                <w:szCs w:val="24"/>
              </w:rPr>
              <w:t>»</w:t>
            </w:r>
          </w:p>
        </w:tc>
        <w:tc>
          <w:tcPr>
            <w:tcW w:w="4346" w:type="dxa"/>
            <w:shd w:val="clear" w:color="auto" w:fill="auto"/>
          </w:tcPr>
          <w:p w14:paraId="23E3684B" w14:textId="11940432" w:rsidR="00D72AA4" w:rsidRPr="00A1550F" w:rsidRDefault="00A1550F" w:rsidP="00A1550F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1. </w:t>
            </w:r>
            <w:r w:rsidRPr="00A1550F">
              <w:rPr>
                <w:bCs/>
                <w:color w:val="000000"/>
                <w:sz w:val="24"/>
                <w:szCs w:val="24"/>
                <w:lang w:val="uk-UA" w:eastAsia="ru-UA"/>
              </w:rPr>
              <w:t>Метод сторітелінг та його ефективність в епоху технологій XXI  століття.</w:t>
            </w:r>
          </w:p>
          <w:p w14:paraId="615203F7" w14:textId="57256D80" w:rsidR="00A1550F" w:rsidRDefault="00A1550F" w:rsidP="00A1550F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2. </w:t>
            </w:r>
            <w:r w:rsidRPr="00A1550F">
              <w:rPr>
                <w:bCs/>
                <w:color w:val="000000"/>
                <w:sz w:val="24"/>
                <w:szCs w:val="24"/>
                <w:lang w:val="uk-UA" w:eastAsia="ru-UA"/>
              </w:rPr>
              <w:t>Мистецтво складання і розповідання цікавих історій.</w:t>
            </w:r>
          </w:p>
          <w:p w14:paraId="33166AD0" w14:textId="52852431" w:rsidR="00A1550F" w:rsidRPr="00A1550F" w:rsidRDefault="00A1550F" w:rsidP="00A1550F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>
              <w:rPr>
                <w:bCs/>
                <w:color w:val="000000"/>
                <w:sz w:val="24"/>
                <w:szCs w:val="24"/>
                <w:lang w:val="uk-UA" w:eastAsia="ru-UA"/>
              </w:rPr>
              <w:lastRenderedPageBreak/>
              <w:t xml:space="preserve">3. </w:t>
            </w:r>
            <w:r w:rsidRPr="00A1550F">
              <w:rPr>
                <w:bCs/>
                <w:color w:val="000000"/>
                <w:sz w:val="24"/>
                <w:szCs w:val="24"/>
                <w:lang w:val="uk-UA" w:eastAsia="ru-UA"/>
              </w:rPr>
              <w:t>Переваги методу сторітелінгу у взаємодії з дітьми дошкільного віку.</w:t>
            </w:r>
          </w:p>
        </w:tc>
        <w:tc>
          <w:tcPr>
            <w:tcW w:w="1724" w:type="dxa"/>
          </w:tcPr>
          <w:p w14:paraId="7E0C714B" w14:textId="4E00FC3B" w:rsidR="00D72AA4" w:rsidRPr="003010C7" w:rsidRDefault="00D72AA4" w:rsidP="003010C7">
            <w:pPr>
              <w:spacing w:line="276" w:lineRule="auto"/>
              <w:jc w:val="center"/>
              <w:rPr>
                <w:rFonts w:eastAsia="Calibri"/>
                <w:bCs/>
                <w:sz w:val="24"/>
                <w:szCs w:val="24"/>
                <w:lang w:val="uk-UA" w:eastAsia="en-US"/>
              </w:rPr>
            </w:pP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lastRenderedPageBreak/>
              <w:t>6/0,</w:t>
            </w:r>
            <w:r w:rsidR="00487C7E">
              <w:rPr>
                <w:rFonts w:eastAsia="Calibri"/>
                <w:bCs/>
                <w:sz w:val="24"/>
                <w:szCs w:val="24"/>
                <w:lang w:val="uk-UA" w:eastAsia="en-US"/>
              </w:rPr>
              <w:t>2</w:t>
            </w:r>
            <w:r w:rsidRPr="003010C7">
              <w:rPr>
                <w:rFonts w:eastAsia="Calibri"/>
                <w:bCs/>
                <w:sz w:val="24"/>
                <w:szCs w:val="24"/>
                <w:lang w:val="uk-UA" w:eastAsia="en-US"/>
              </w:rPr>
              <w:t xml:space="preserve"> кредиту ЄКТС</w:t>
            </w:r>
          </w:p>
        </w:tc>
      </w:tr>
      <w:tr w:rsidR="00D72AA4" w:rsidRPr="00EA1C03" w14:paraId="7115A6A5" w14:textId="77777777" w:rsidTr="00507260">
        <w:trPr>
          <w:trHeight w:val="859"/>
        </w:trPr>
        <w:tc>
          <w:tcPr>
            <w:tcW w:w="3196" w:type="dxa"/>
            <w:shd w:val="clear" w:color="auto" w:fill="auto"/>
          </w:tcPr>
          <w:p w14:paraId="474A5B1C" w14:textId="102CCB30" w:rsidR="00D72AA4" w:rsidRPr="003010C7" w:rsidRDefault="009B7339" w:rsidP="003010C7">
            <w:pPr>
              <w:spacing w:line="276" w:lineRule="auto"/>
              <w:rPr>
                <w:bCs/>
                <w:color w:val="000000"/>
                <w:kern w:val="24"/>
                <w:sz w:val="24"/>
                <w:szCs w:val="24"/>
                <w:lang w:val="uk-UA"/>
              </w:rPr>
            </w:pPr>
            <w:r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 xml:space="preserve">«Профілактика </w:t>
            </w:r>
            <w:r w:rsidR="000C5E56">
              <w:rPr>
                <w:bCs/>
                <w:color w:val="000000"/>
                <w:kern w:val="24"/>
                <w:sz w:val="24"/>
                <w:szCs w:val="24"/>
                <w:lang w:val="uk-UA"/>
              </w:rPr>
              <w:t>психосоматичних розладів у дітей та дорослих під час довготривалого стресу війни»</w:t>
            </w:r>
          </w:p>
        </w:tc>
        <w:tc>
          <w:tcPr>
            <w:tcW w:w="4346" w:type="dxa"/>
            <w:shd w:val="clear" w:color="auto" w:fill="auto"/>
          </w:tcPr>
          <w:p w14:paraId="3F8A3F02" w14:textId="77777777" w:rsidR="00A1550F" w:rsidRPr="00A1550F" w:rsidRDefault="00A1550F" w:rsidP="00A1550F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A1550F"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1. Сутність поняття «психосоматика». </w:t>
            </w:r>
          </w:p>
          <w:p w14:paraId="359FF363" w14:textId="77777777" w:rsidR="00A1550F" w:rsidRPr="00A1550F" w:rsidRDefault="00A1550F" w:rsidP="00A1550F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A1550F">
              <w:rPr>
                <w:bCs/>
                <w:color w:val="000000"/>
                <w:sz w:val="24"/>
                <w:szCs w:val="24"/>
                <w:lang w:val="uk-UA" w:eastAsia="ru-UA"/>
              </w:rPr>
              <w:t>2. Види психосоматозів.</w:t>
            </w:r>
          </w:p>
          <w:p w14:paraId="5448F7A1" w14:textId="77777777" w:rsidR="00A1550F" w:rsidRPr="00A1550F" w:rsidRDefault="00A1550F" w:rsidP="00A1550F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A1550F">
              <w:rPr>
                <w:bCs/>
                <w:color w:val="000000"/>
                <w:sz w:val="24"/>
                <w:szCs w:val="24"/>
                <w:lang w:val="uk-UA" w:eastAsia="ru-UA"/>
              </w:rPr>
              <w:t xml:space="preserve">3. Характерні особливості дистресу під час війни та його наслідки. </w:t>
            </w:r>
          </w:p>
          <w:p w14:paraId="0A961073" w14:textId="0E50AD17" w:rsidR="00D72AA4" w:rsidRDefault="00A1550F" w:rsidP="00A1550F">
            <w:pPr>
              <w:shd w:val="clear" w:color="auto" w:fill="FFFFFF"/>
              <w:ind w:left="30"/>
              <w:rPr>
                <w:bCs/>
                <w:color w:val="000000"/>
                <w:sz w:val="24"/>
                <w:szCs w:val="24"/>
                <w:lang w:val="uk-UA" w:eastAsia="ru-UA"/>
              </w:rPr>
            </w:pPr>
            <w:r w:rsidRPr="00A1550F">
              <w:rPr>
                <w:bCs/>
                <w:color w:val="000000"/>
                <w:sz w:val="24"/>
                <w:szCs w:val="24"/>
                <w:lang w:val="uk-UA" w:eastAsia="ru-UA"/>
              </w:rPr>
              <w:t>4. Засоби профілактики психосоматичних розладів у дітей та дорослих.</w:t>
            </w:r>
          </w:p>
        </w:tc>
        <w:tc>
          <w:tcPr>
            <w:tcW w:w="1724" w:type="dxa"/>
          </w:tcPr>
          <w:p w14:paraId="3A01C5FF" w14:textId="46CD6803" w:rsidR="00D72AA4" w:rsidRPr="003010C7" w:rsidRDefault="00866C3D" w:rsidP="003010C7">
            <w:pPr>
              <w:spacing w:line="276" w:lineRule="auto"/>
              <w:jc w:val="center"/>
              <w:rPr>
                <w:rFonts w:eastAsia="Calibri"/>
                <w:bCs/>
                <w:sz w:val="24"/>
                <w:szCs w:val="24"/>
                <w:lang w:val="uk-UA" w:eastAsia="en-US"/>
              </w:rPr>
            </w:pPr>
            <w:r w:rsidRPr="00866C3D">
              <w:rPr>
                <w:rFonts w:eastAsia="Calibri"/>
                <w:bCs/>
                <w:sz w:val="24"/>
                <w:szCs w:val="24"/>
                <w:lang w:val="uk-UA" w:eastAsia="en-US"/>
              </w:rPr>
              <w:t>6/0,2 кредиту ЄКТС</w:t>
            </w:r>
          </w:p>
        </w:tc>
      </w:tr>
      <w:tr w:rsidR="006641D9" w:rsidRPr="00EA1C03" w14:paraId="0387462F" w14:textId="77777777" w:rsidTr="003010C7">
        <w:trPr>
          <w:trHeight w:val="494"/>
        </w:trPr>
        <w:tc>
          <w:tcPr>
            <w:tcW w:w="3196" w:type="dxa"/>
          </w:tcPr>
          <w:p w14:paraId="0C84F398" w14:textId="77777777" w:rsidR="006641D9" w:rsidRDefault="006641D9" w:rsidP="006641D9">
            <w:pPr>
              <w:spacing w:line="276" w:lineRule="auto"/>
              <w:rPr>
                <w:b/>
                <w:sz w:val="24"/>
                <w:szCs w:val="24"/>
                <w:lang w:val="uk-UA"/>
              </w:rPr>
            </w:pPr>
            <w:r w:rsidRPr="00CB21C7">
              <w:rPr>
                <w:b/>
                <w:sz w:val="24"/>
                <w:szCs w:val="24"/>
                <w:lang w:val="uk-UA"/>
              </w:rPr>
              <w:t>Усього</w:t>
            </w:r>
          </w:p>
          <w:p w14:paraId="6381BB06" w14:textId="77777777" w:rsidR="006641D9" w:rsidRPr="00CB21C7" w:rsidRDefault="006641D9" w:rsidP="006641D9">
            <w:pPr>
              <w:spacing w:line="276" w:lineRule="auto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4346" w:type="dxa"/>
          </w:tcPr>
          <w:p w14:paraId="02F0C6DA" w14:textId="20C40766" w:rsidR="006641D9" w:rsidRPr="00EA1C03" w:rsidRDefault="006641D9" w:rsidP="006641D9">
            <w:pPr>
              <w:spacing w:line="276" w:lineRule="auto"/>
              <w:rPr>
                <w:sz w:val="24"/>
                <w:szCs w:val="24"/>
                <w:lang w:val="uk-UA"/>
              </w:rPr>
            </w:pPr>
          </w:p>
        </w:tc>
        <w:tc>
          <w:tcPr>
            <w:tcW w:w="1724" w:type="dxa"/>
          </w:tcPr>
          <w:p w14:paraId="6A093B5C" w14:textId="4B206096" w:rsidR="006641D9" w:rsidRPr="00EA1C03" w:rsidRDefault="00E05780" w:rsidP="006641D9">
            <w:pPr>
              <w:spacing w:line="276" w:lineRule="auto"/>
              <w:jc w:val="center"/>
              <w:rPr>
                <w:sz w:val="24"/>
                <w:szCs w:val="24"/>
                <w:lang w:val="uk-UA"/>
              </w:rPr>
            </w:pPr>
            <w:bookmarkStart w:id="4" w:name="_Hlk108122090"/>
            <w:bookmarkStart w:id="5" w:name="_Hlk85388215"/>
            <w:r>
              <w:rPr>
                <w:sz w:val="24"/>
                <w:szCs w:val="24"/>
                <w:lang w:val="uk-UA"/>
              </w:rPr>
              <w:t>108</w:t>
            </w:r>
            <w:r w:rsidR="006641D9">
              <w:rPr>
                <w:sz w:val="24"/>
                <w:szCs w:val="24"/>
                <w:lang w:val="uk-UA"/>
              </w:rPr>
              <w:t>/</w:t>
            </w:r>
            <w:r w:rsidR="00F76342">
              <w:rPr>
                <w:sz w:val="24"/>
                <w:szCs w:val="24"/>
                <w:lang w:val="uk-UA"/>
              </w:rPr>
              <w:t>3</w:t>
            </w:r>
            <w:r w:rsidR="00703239">
              <w:rPr>
                <w:sz w:val="24"/>
                <w:szCs w:val="24"/>
                <w:lang w:val="uk-UA"/>
              </w:rPr>
              <w:t>,</w:t>
            </w:r>
            <w:r>
              <w:rPr>
                <w:sz w:val="24"/>
                <w:szCs w:val="24"/>
                <w:lang w:val="uk-UA"/>
              </w:rPr>
              <w:t>6</w:t>
            </w:r>
            <w:r w:rsidR="006641D9">
              <w:rPr>
                <w:sz w:val="24"/>
                <w:szCs w:val="24"/>
                <w:lang w:val="uk-UA"/>
              </w:rPr>
              <w:t xml:space="preserve"> </w:t>
            </w:r>
            <w:bookmarkEnd w:id="4"/>
            <w:r w:rsidR="006641D9">
              <w:rPr>
                <w:sz w:val="24"/>
                <w:szCs w:val="24"/>
                <w:lang w:val="uk-UA"/>
              </w:rPr>
              <w:t>кредит</w:t>
            </w:r>
            <w:r w:rsidR="00771643">
              <w:rPr>
                <w:sz w:val="24"/>
                <w:szCs w:val="24"/>
                <w:lang w:val="uk-UA"/>
              </w:rPr>
              <w:t>и</w:t>
            </w:r>
            <w:r w:rsidR="006641D9">
              <w:rPr>
                <w:sz w:val="24"/>
                <w:szCs w:val="24"/>
                <w:lang w:val="uk-UA"/>
              </w:rPr>
              <w:t xml:space="preserve"> </w:t>
            </w:r>
            <w:r w:rsidR="006641D9" w:rsidRPr="000A1A7F">
              <w:rPr>
                <w:sz w:val="24"/>
                <w:szCs w:val="24"/>
                <w:lang w:val="uk-UA"/>
              </w:rPr>
              <w:t>ЄКТС</w:t>
            </w:r>
            <w:bookmarkEnd w:id="5"/>
          </w:p>
        </w:tc>
      </w:tr>
      <w:bookmarkEnd w:id="3"/>
    </w:tbl>
    <w:p w14:paraId="057A8368" w14:textId="5E8F9D41" w:rsidR="00F91FFA" w:rsidRPr="009306F4" w:rsidRDefault="00F91FFA" w:rsidP="009306F4">
      <w:pPr>
        <w:tabs>
          <w:tab w:val="left" w:pos="600"/>
        </w:tabs>
        <w:spacing w:line="276" w:lineRule="auto"/>
        <w:rPr>
          <w:sz w:val="24"/>
          <w:vertAlign w:val="superscript"/>
          <w:lang w:val="uk-UA"/>
        </w:rPr>
      </w:pPr>
    </w:p>
    <w:p w14:paraId="2C747CFE" w14:textId="03ED9D71" w:rsidR="00652E75" w:rsidRPr="005000DB" w:rsidRDefault="00F91FFA" w:rsidP="005000DB">
      <w:pPr>
        <w:pStyle w:val="a3"/>
        <w:numPr>
          <w:ilvl w:val="0"/>
          <w:numId w:val="8"/>
        </w:numPr>
        <w:tabs>
          <w:tab w:val="left" w:pos="600"/>
        </w:tabs>
        <w:spacing w:line="276" w:lineRule="auto"/>
        <w:jc w:val="both"/>
        <w:rPr>
          <w:sz w:val="24"/>
          <w:vertAlign w:val="superscript"/>
          <w:lang w:val="uk-UA"/>
        </w:rPr>
      </w:pPr>
      <w:r w:rsidRPr="00BE7EF4">
        <w:rPr>
          <w:b/>
          <w:sz w:val="24"/>
          <w:szCs w:val="24"/>
          <w:lang w:val="uk-UA"/>
        </w:rPr>
        <w:t>Розподіл годин за видами діяльності</w:t>
      </w:r>
      <w:r w:rsidRPr="00BE7EF4">
        <w:rPr>
          <w:b/>
          <w:sz w:val="22"/>
          <w:lang w:val="uk-UA"/>
        </w:rPr>
        <w:t xml:space="preserve"> (</w:t>
      </w:r>
      <w:r w:rsidRPr="00BE7EF4">
        <w:rPr>
          <w:i/>
          <w:iCs/>
          <w:lang w:val="uk-UA"/>
        </w:rPr>
        <w:t xml:space="preserve">аудиторна робота/ години; самостійна робота/ години; </w:t>
      </w:r>
      <w:r w:rsidR="00652E75" w:rsidRPr="00BE7EF4">
        <w:rPr>
          <w:i/>
          <w:iCs/>
          <w:lang w:val="uk-UA"/>
        </w:rPr>
        <w:t>контрольні заходи та підсумкова атестація/ години</w:t>
      </w:r>
      <w:r w:rsidR="00652E75" w:rsidRPr="00BE7EF4">
        <w:rPr>
          <w:sz w:val="22"/>
          <w:lang w:val="uk-UA"/>
        </w:rPr>
        <w:t>)</w:t>
      </w:r>
      <w:r w:rsidR="00BE7EF4" w:rsidRPr="00BE7EF4">
        <w:rPr>
          <w:sz w:val="22"/>
          <w:lang w:val="uk-UA"/>
        </w:rPr>
        <w:t xml:space="preserve"> ___---</w:t>
      </w:r>
    </w:p>
    <w:p w14:paraId="253435E5" w14:textId="549316FA" w:rsidR="00652E75" w:rsidRPr="005000DB" w:rsidRDefault="00652E75" w:rsidP="005000DB">
      <w:pPr>
        <w:pStyle w:val="a3"/>
        <w:numPr>
          <w:ilvl w:val="0"/>
          <w:numId w:val="8"/>
        </w:numPr>
        <w:tabs>
          <w:tab w:val="left" w:pos="600"/>
        </w:tabs>
        <w:spacing w:line="276" w:lineRule="auto"/>
        <w:rPr>
          <w:sz w:val="24"/>
          <w:vertAlign w:val="superscript"/>
          <w:lang w:val="uk-UA"/>
        </w:rPr>
      </w:pPr>
      <w:r w:rsidRPr="00BE7EF4">
        <w:rPr>
          <w:b/>
          <w:sz w:val="24"/>
          <w:szCs w:val="24"/>
          <w:lang w:val="uk-UA"/>
        </w:rPr>
        <w:t>Оцінювання та атестація</w:t>
      </w:r>
      <w:r w:rsidR="009A4504" w:rsidRPr="009A4504">
        <w:rPr>
          <w:b/>
          <w:bCs/>
          <w:sz w:val="24"/>
          <w:szCs w:val="24"/>
          <w:lang w:val="uk-UA"/>
        </w:rPr>
        <w:t>:</w:t>
      </w:r>
      <w:r w:rsidR="00BE7EF4">
        <w:rPr>
          <w:lang w:val="uk-UA"/>
        </w:rPr>
        <w:t xml:space="preserve"> </w:t>
      </w:r>
      <w:r w:rsidRPr="000D6CDA">
        <w:rPr>
          <w:sz w:val="24"/>
          <w:szCs w:val="24"/>
          <w:lang w:val="uk-UA"/>
        </w:rPr>
        <w:t>тест</w:t>
      </w:r>
    </w:p>
    <w:p w14:paraId="04BE0BDC" w14:textId="0AF8E66E" w:rsidR="000D6CDA" w:rsidRPr="005000DB" w:rsidRDefault="007926EA" w:rsidP="009A4504">
      <w:pPr>
        <w:pStyle w:val="a3"/>
        <w:numPr>
          <w:ilvl w:val="0"/>
          <w:numId w:val="8"/>
        </w:numPr>
        <w:tabs>
          <w:tab w:val="left" w:pos="600"/>
        </w:tabs>
        <w:spacing w:line="276" w:lineRule="auto"/>
        <w:rPr>
          <w:sz w:val="24"/>
          <w:vertAlign w:val="superscript"/>
          <w:lang w:val="uk-UA"/>
        </w:rPr>
      </w:pPr>
      <w:r w:rsidRPr="000D6CDA">
        <w:rPr>
          <w:sz w:val="24"/>
          <w:vertAlign w:val="superscript"/>
          <w:lang w:val="uk-UA"/>
        </w:rPr>
        <w:t xml:space="preserve"> </w:t>
      </w:r>
      <w:r w:rsidRPr="000D6CDA">
        <w:rPr>
          <w:b/>
          <w:sz w:val="24"/>
          <w:szCs w:val="24"/>
          <w:lang w:val="uk-UA"/>
        </w:rPr>
        <w:t>Програмні результати навчання</w:t>
      </w:r>
      <w:r w:rsidRPr="000D6CDA">
        <w:rPr>
          <w:b/>
          <w:sz w:val="22"/>
          <w:lang w:val="uk-UA"/>
        </w:rPr>
        <w:t xml:space="preserve"> 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656"/>
        <w:gridCol w:w="6581"/>
      </w:tblGrid>
      <w:tr w:rsidR="002B350A" w:rsidRPr="00D6273C" w14:paraId="424950F7" w14:textId="77777777" w:rsidTr="002B350A">
        <w:tc>
          <w:tcPr>
            <w:tcW w:w="2656" w:type="dxa"/>
          </w:tcPr>
          <w:p w14:paraId="4F258ACB" w14:textId="4F2CCE27" w:rsidR="002B350A" w:rsidRDefault="002B350A" w:rsidP="009A4504">
            <w:pPr>
              <w:pStyle w:val="a3"/>
              <w:spacing w:line="276" w:lineRule="auto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Загальні компетентності</w:t>
            </w:r>
          </w:p>
        </w:tc>
        <w:tc>
          <w:tcPr>
            <w:tcW w:w="6581" w:type="dxa"/>
          </w:tcPr>
          <w:p w14:paraId="739B683E" w14:textId="60F9EE6A" w:rsidR="002B350A" w:rsidRDefault="002B350A" w:rsidP="009A4504">
            <w:pPr>
              <w:pStyle w:val="a3"/>
              <w:spacing w:line="276" w:lineRule="auto"/>
              <w:ind w:left="317"/>
              <w:jc w:val="both"/>
              <w:rPr>
                <w:sz w:val="24"/>
                <w:szCs w:val="24"/>
                <w:lang w:val="uk-UA"/>
              </w:rPr>
            </w:pPr>
            <w:r w:rsidRPr="002B350A">
              <w:rPr>
                <w:b/>
                <w:bCs/>
                <w:i/>
                <w:iCs/>
                <w:sz w:val="24"/>
                <w:szCs w:val="24"/>
                <w:lang w:val="uk-UA"/>
              </w:rPr>
              <w:t>Здатність та готовність</w:t>
            </w:r>
            <w:r>
              <w:rPr>
                <w:sz w:val="24"/>
                <w:szCs w:val="24"/>
                <w:lang w:val="uk-UA"/>
              </w:rPr>
              <w:t xml:space="preserve"> впроваджувати </w:t>
            </w:r>
          </w:p>
          <w:p w14:paraId="0B809628" w14:textId="77777777" w:rsidR="002B350A" w:rsidRDefault="002B350A" w:rsidP="009A4504">
            <w:pPr>
              <w:pStyle w:val="a3"/>
              <w:numPr>
                <w:ilvl w:val="0"/>
                <w:numId w:val="13"/>
              </w:numPr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2B350A">
              <w:rPr>
                <w:sz w:val="24"/>
                <w:szCs w:val="24"/>
                <w:lang w:val="uk-UA"/>
              </w:rPr>
              <w:t>сучасні тенденції розвитку дошкільної освіти в умовах ЗДО;</w:t>
            </w:r>
          </w:p>
          <w:p w14:paraId="6586C499" w14:textId="77777777" w:rsidR="000C5783" w:rsidRDefault="002B350A" w:rsidP="009A4504">
            <w:pPr>
              <w:pStyle w:val="a3"/>
              <w:numPr>
                <w:ilvl w:val="0"/>
                <w:numId w:val="13"/>
              </w:numPr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2B350A">
              <w:rPr>
                <w:sz w:val="24"/>
                <w:szCs w:val="24"/>
                <w:lang w:val="uk-UA"/>
              </w:rPr>
              <w:t>соціально-правові основи, законодавч</w:t>
            </w:r>
            <w:r>
              <w:rPr>
                <w:sz w:val="24"/>
                <w:szCs w:val="24"/>
                <w:lang w:val="uk-UA"/>
              </w:rPr>
              <w:t>і</w:t>
            </w:r>
            <w:r w:rsidRPr="002B350A">
              <w:rPr>
                <w:sz w:val="24"/>
                <w:szCs w:val="24"/>
                <w:lang w:val="uk-UA"/>
              </w:rPr>
              <w:t xml:space="preserve"> акт</w:t>
            </w:r>
            <w:r>
              <w:rPr>
                <w:sz w:val="24"/>
                <w:szCs w:val="24"/>
                <w:lang w:val="uk-UA"/>
              </w:rPr>
              <w:t>и</w:t>
            </w:r>
            <w:r w:rsidRPr="002B350A">
              <w:rPr>
                <w:sz w:val="24"/>
                <w:szCs w:val="24"/>
                <w:lang w:val="uk-UA"/>
              </w:rPr>
              <w:t xml:space="preserve"> у сфері дошкільної освіти;</w:t>
            </w:r>
          </w:p>
          <w:p w14:paraId="78C6D81B" w14:textId="77777777" w:rsidR="000C5783" w:rsidRDefault="002B350A" w:rsidP="009A4504">
            <w:pPr>
              <w:pStyle w:val="a3"/>
              <w:numPr>
                <w:ilvl w:val="0"/>
                <w:numId w:val="13"/>
              </w:numPr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0C5783">
              <w:rPr>
                <w:sz w:val="24"/>
                <w:szCs w:val="24"/>
                <w:lang w:val="uk-UA"/>
              </w:rPr>
              <w:t>основн</w:t>
            </w:r>
            <w:r w:rsidR="000C5783">
              <w:rPr>
                <w:sz w:val="24"/>
                <w:szCs w:val="24"/>
                <w:lang w:val="uk-UA"/>
              </w:rPr>
              <w:t>і</w:t>
            </w:r>
            <w:r w:rsidRPr="000C5783">
              <w:rPr>
                <w:sz w:val="24"/>
                <w:szCs w:val="24"/>
                <w:lang w:val="uk-UA"/>
              </w:rPr>
              <w:t xml:space="preserve"> механізм</w:t>
            </w:r>
            <w:r w:rsidR="000C5783">
              <w:rPr>
                <w:sz w:val="24"/>
                <w:szCs w:val="24"/>
                <w:lang w:val="uk-UA"/>
              </w:rPr>
              <w:t>и</w:t>
            </w:r>
            <w:r w:rsidRPr="000C5783">
              <w:rPr>
                <w:sz w:val="24"/>
                <w:szCs w:val="24"/>
                <w:lang w:val="uk-UA"/>
              </w:rPr>
              <w:t xml:space="preserve"> функціонування і реалізації компетентнісної парадигми навчання;</w:t>
            </w:r>
          </w:p>
          <w:p w14:paraId="34A24E98" w14:textId="77777777" w:rsidR="000C5783" w:rsidRDefault="002B350A" w:rsidP="009A4504">
            <w:pPr>
              <w:pStyle w:val="a3"/>
              <w:numPr>
                <w:ilvl w:val="0"/>
                <w:numId w:val="13"/>
              </w:numPr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0C5783">
              <w:rPr>
                <w:sz w:val="24"/>
                <w:szCs w:val="24"/>
                <w:lang w:val="uk-UA"/>
              </w:rPr>
              <w:t>способ</w:t>
            </w:r>
            <w:r w:rsidR="000C5783">
              <w:rPr>
                <w:sz w:val="24"/>
                <w:szCs w:val="24"/>
                <w:lang w:val="uk-UA"/>
              </w:rPr>
              <w:t>и</w:t>
            </w:r>
            <w:r w:rsidRPr="000C5783">
              <w:rPr>
                <w:sz w:val="24"/>
                <w:szCs w:val="24"/>
                <w:lang w:val="uk-UA"/>
              </w:rPr>
              <w:t xml:space="preserve"> реалізації інтеграційного підходу в освітньому процесі </w:t>
            </w:r>
            <w:r w:rsidR="000C5783">
              <w:rPr>
                <w:sz w:val="24"/>
                <w:szCs w:val="24"/>
                <w:lang w:val="uk-UA"/>
              </w:rPr>
              <w:t xml:space="preserve">в умовах </w:t>
            </w:r>
            <w:r w:rsidRPr="000C5783">
              <w:rPr>
                <w:sz w:val="24"/>
                <w:szCs w:val="24"/>
                <w:lang w:val="uk-UA"/>
              </w:rPr>
              <w:t>закладу дошкільної освіти;</w:t>
            </w:r>
          </w:p>
          <w:p w14:paraId="289DA17F" w14:textId="77849703" w:rsidR="002B350A" w:rsidRPr="000C5783" w:rsidRDefault="002B350A" w:rsidP="009A4504">
            <w:pPr>
              <w:pStyle w:val="a3"/>
              <w:numPr>
                <w:ilvl w:val="0"/>
                <w:numId w:val="13"/>
              </w:numPr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0C5783">
              <w:rPr>
                <w:sz w:val="24"/>
                <w:szCs w:val="24"/>
                <w:lang w:val="uk-UA"/>
              </w:rPr>
              <w:t>концепці</w:t>
            </w:r>
            <w:r w:rsidR="000C5783" w:rsidRPr="000C5783">
              <w:rPr>
                <w:sz w:val="24"/>
                <w:szCs w:val="24"/>
                <w:lang w:val="uk-UA"/>
              </w:rPr>
              <w:t>ю</w:t>
            </w:r>
            <w:r w:rsidRPr="000C5783">
              <w:rPr>
                <w:sz w:val="24"/>
                <w:szCs w:val="24"/>
                <w:lang w:val="uk-UA"/>
              </w:rPr>
              <w:t xml:space="preserve"> інклюзивної освіти.</w:t>
            </w:r>
          </w:p>
        </w:tc>
      </w:tr>
      <w:tr w:rsidR="002B350A" w:rsidRPr="00D6273C" w14:paraId="69E211C6" w14:textId="77777777" w:rsidTr="002B350A">
        <w:tc>
          <w:tcPr>
            <w:tcW w:w="2656" w:type="dxa"/>
          </w:tcPr>
          <w:p w14:paraId="11B3E6AE" w14:textId="06947C21" w:rsidR="002B350A" w:rsidRDefault="002B350A" w:rsidP="009A4504">
            <w:pPr>
              <w:pStyle w:val="a3"/>
              <w:spacing w:line="276" w:lineRule="auto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Фахові компетентності </w:t>
            </w:r>
          </w:p>
        </w:tc>
        <w:tc>
          <w:tcPr>
            <w:tcW w:w="6581" w:type="dxa"/>
          </w:tcPr>
          <w:p w14:paraId="1722EC32" w14:textId="77777777" w:rsidR="000C5783" w:rsidRDefault="002B350A" w:rsidP="009A4504">
            <w:pPr>
              <w:pStyle w:val="a3"/>
              <w:spacing w:line="276" w:lineRule="auto"/>
              <w:ind w:left="317"/>
              <w:jc w:val="both"/>
              <w:rPr>
                <w:sz w:val="24"/>
                <w:szCs w:val="24"/>
                <w:lang w:val="uk-UA"/>
              </w:rPr>
            </w:pPr>
            <w:r w:rsidRPr="002B350A">
              <w:rPr>
                <w:b/>
                <w:bCs/>
                <w:i/>
                <w:iCs/>
                <w:sz w:val="24"/>
                <w:szCs w:val="24"/>
                <w:lang w:val="uk-UA"/>
              </w:rPr>
              <w:t xml:space="preserve">Здатність </w:t>
            </w:r>
            <w:r w:rsidRPr="00831998">
              <w:rPr>
                <w:sz w:val="24"/>
                <w:szCs w:val="24"/>
                <w:lang w:val="uk-UA"/>
              </w:rPr>
              <w:t xml:space="preserve">організовувати </w:t>
            </w:r>
          </w:p>
          <w:p w14:paraId="472FF4C8" w14:textId="4E8900E8" w:rsidR="000C5783" w:rsidRDefault="002B350A" w:rsidP="009A4504">
            <w:pPr>
              <w:pStyle w:val="a3"/>
              <w:numPr>
                <w:ilvl w:val="0"/>
                <w:numId w:val="13"/>
              </w:numPr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0C5783">
              <w:rPr>
                <w:sz w:val="24"/>
                <w:szCs w:val="24"/>
                <w:lang w:val="uk-UA"/>
              </w:rPr>
              <w:t>педагогічну діяльність на засадах (прогнозування, про</w:t>
            </w:r>
            <w:r w:rsidR="00DE1FB1">
              <w:rPr>
                <w:sz w:val="24"/>
                <w:szCs w:val="24"/>
                <w:lang w:val="uk-UA"/>
              </w:rPr>
              <w:t>є</w:t>
            </w:r>
            <w:r w:rsidRPr="000C5783">
              <w:rPr>
                <w:sz w:val="24"/>
                <w:szCs w:val="24"/>
                <w:lang w:val="uk-UA"/>
              </w:rPr>
              <w:t>ктування, оцінювання тощо);</w:t>
            </w:r>
          </w:p>
          <w:p w14:paraId="1C28BD14" w14:textId="61EA7930" w:rsidR="000C5783" w:rsidRDefault="002B350A" w:rsidP="009A4504">
            <w:pPr>
              <w:pStyle w:val="a3"/>
              <w:numPr>
                <w:ilvl w:val="0"/>
                <w:numId w:val="13"/>
              </w:numPr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0C5783">
              <w:rPr>
                <w:sz w:val="24"/>
                <w:szCs w:val="24"/>
                <w:lang w:val="uk-UA"/>
              </w:rPr>
              <w:t xml:space="preserve">конструювати та реалізовувати програми навчання </w:t>
            </w:r>
            <w:r w:rsidRPr="000C5783">
              <w:rPr>
                <w:spacing w:val="-4"/>
                <w:sz w:val="24"/>
                <w:szCs w:val="24"/>
                <w:lang w:val="uk-UA"/>
              </w:rPr>
              <w:t>і виховання дітей дошкільного віку із використанням</w:t>
            </w:r>
            <w:r w:rsidRPr="000C5783">
              <w:rPr>
                <w:sz w:val="24"/>
                <w:szCs w:val="24"/>
                <w:lang w:val="uk-UA"/>
              </w:rPr>
              <w:t xml:space="preserve"> різноманітних методів, форм і технологій;</w:t>
            </w:r>
          </w:p>
          <w:p w14:paraId="4CAAA58A" w14:textId="77777777" w:rsidR="000C5783" w:rsidRDefault="002B350A" w:rsidP="009A4504">
            <w:pPr>
              <w:pStyle w:val="a3"/>
              <w:numPr>
                <w:ilvl w:val="0"/>
                <w:numId w:val="13"/>
              </w:numPr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0C5783">
              <w:rPr>
                <w:sz w:val="24"/>
                <w:szCs w:val="24"/>
                <w:lang w:val="uk-UA"/>
              </w:rPr>
              <w:t>організовувати пізнавально-розвивальне середовище;</w:t>
            </w:r>
          </w:p>
          <w:p w14:paraId="42419AF2" w14:textId="64EBFF36" w:rsidR="002B350A" w:rsidRPr="000C5783" w:rsidRDefault="002B350A" w:rsidP="009A4504">
            <w:pPr>
              <w:pStyle w:val="a3"/>
              <w:numPr>
                <w:ilvl w:val="0"/>
                <w:numId w:val="13"/>
              </w:numPr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0C5783">
              <w:rPr>
                <w:sz w:val="24"/>
                <w:szCs w:val="24"/>
                <w:lang w:val="uk-UA"/>
              </w:rPr>
              <w:t>проектувати власну програму професійно-особистісного зростання.</w:t>
            </w:r>
          </w:p>
        </w:tc>
      </w:tr>
    </w:tbl>
    <w:p w14:paraId="24AC9DE7" w14:textId="09ACB8B8" w:rsidR="00382A41" w:rsidRPr="00BE7EF4" w:rsidRDefault="007926EA" w:rsidP="009A4504">
      <w:pPr>
        <w:tabs>
          <w:tab w:val="left" w:pos="600"/>
        </w:tabs>
        <w:spacing w:line="276" w:lineRule="auto"/>
        <w:rPr>
          <w:b/>
          <w:sz w:val="24"/>
          <w:szCs w:val="24"/>
          <w:lang w:val="uk-UA"/>
        </w:rPr>
      </w:pPr>
      <w:r w:rsidRPr="00BE7EF4">
        <w:rPr>
          <w:b/>
          <w:bCs/>
          <w:sz w:val="24"/>
          <w:lang w:val="uk-UA"/>
        </w:rPr>
        <w:t>ІV</w:t>
      </w:r>
      <w:r w:rsidR="00220D44" w:rsidRPr="00BE7EF4">
        <w:rPr>
          <w:b/>
          <w:bCs/>
          <w:sz w:val="24"/>
          <w:lang w:val="uk-UA"/>
        </w:rPr>
        <w:t xml:space="preserve"> </w:t>
      </w:r>
      <w:r w:rsidR="00220D44" w:rsidRPr="00BE7EF4">
        <w:rPr>
          <w:b/>
          <w:sz w:val="24"/>
          <w:szCs w:val="24"/>
          <w:lang w:val="uk-UA"/>
        </w:rPr>
        <w:t>Ресурсне забезпечення реалізації програми:</w:t>
      </w:r>
    </w:p>
    <w:p w14:paraId="40EE535A" w14:textId="034F85C5" w:rsidR="00382A41" w:rsidRPr="000C5783" w:rsidRDefault="00220D44" w:rsidP="009A4504">
      <w:pPr>
        <w:pStyle w:val="a3"/>
        <w:numPr>
          <w:ilvl w:val="0"/>
          <w:numId w:val="12"/>
        </w:numPr>
        <w:tabs>
          <w:tab w:val="left" w:pos="600"/>
        </w:tabs>
        <w:spacing w:line="276" w:lineRule="auto"/>
        <w:rPr>
          <w:b/>
          <w:sz w:val="24"/>
          <w:szCs w:val="24"/>
          <w:lang w:val="uk-UA"/>
        </w:rPr>
      </w:pPr>
      <w:r w:rsidRPr="00BE7EF4">
        <w:rPr>
          <w:b/>
          <w:sz w:val="24"/>
          <w:szCs w:val="24"/>
          <w:lang w:val="uk-UA"/>
        </w:rPr>
        <w:t xml:space="preserve">Кадрове забезпечення </w:t>
      </w:r>
    </w:p>
    <w:p w14:paraId="34AC672C" w14:textId="7CD5E3AD" w:rsidR="00382A41" w:rsidRPr="005000DB" w:rsidRDefault="000C5783" w:rsidP="005000DB">
      <w:pPr>
        <w:pStyle w:val="a3"/>
        <w:tabs>
          <w:tab w:val="left" w:pos="600"/>
        </w:tabs>
        <w:spacing w:line="276" w:lineRule="auto"/>
        <w:ind w:left="0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 xml:space="preserve">Професорсько-викладацький склад кафедри педагогіки і психології дошкільної освіти: Цвєткова Г.Г., Гальченко В.М., Довбня С.О., Ходунова В.Л., Шулигіна Р.А., Савлук Г.І., Товкач І.Є., </w:t>
      </w:r>
      <w:r w:rsidR="009D0C2F">
        <w:rPr>
          <w:bCs/>
          <w:sz w:val="24"/>
          <w:szCs w:val="24"/>
          <w:lang w:val="uk-UA"/>
        </w:rPr>
        <w:t>Сняткова Т.М.,</w:t>
      </w:r>
      <w:r w:rsidR="0078527F">
        <w:rPr>
          <w:bCs/>
          <w:sz w:val="24"/>
          <w:szCs w:val="24"/>
          <w:lang w:val="uk-UA"/>
        </w:rPr>
        <w:t xml:space="preserve"> </w:t>
      </w:r>
      <w:r>
        <w:rPr>
          <w:bCs/>
          <w:sz w:val="24"/>
          <w:szCs w:val="24"/>
          <w:lang w:val="uk-UA"/>
        </w:rPr>
        <w:t>Поліщук К.М.</w:t>
      </w:r>
      <w:r w:rsidR="006812A2">
        <w:rPr>
          <w:bCs/>
          <w:sz w:val="24"/>
          <w:szCs w:val="24"/>
          <w:lang w:val="uk-UA"/>
        </w:rPr>
        <w:t>, Агіляр-Туклер В.В.</w:t>
      </w:r>
      <w:r w:rsidR="00C0272D">
        <w:rPr>
          <w:bCs/>
          <w:sz w:val="24"/>
          <w:szCs w:val="24"/>
          <w:lang w:val="uk-UA"/>
        </w:rPr>
        <w:t>, Шелепко Г.В.</w:t>
      </w:r>
    </w:p>
    <w:p w14:paraId="54364D3D" w14:textId="77777777" w:rsidR="009A4504" w:rsidRDefault="00220D44" w:rsidP="009A4504">
      <w:pPr>
        <w:pStyle w:val="a3"/>
        <w:numPr>
          <w:ilvl w:val="0"/>
          <w:numId w:val="12"/>
        </w:numPr>
        <w:tabs>
          <w:tab w:val="left" w:pos="600"/>
        </w:tabs>
        <w:spacing w:line="276" w:lineRule="auto"/>
        <w:rPr>
          <w:b/>
          <w:bCs/>
          <w:sz w:val="24"/>
          <w:szCs w:val="24"/>
          <w:lang w:val="uk-UA"/>
        </w:rPr>
      </w:pPr>
      <w:r w:rsidRPr="009A4504">
        <w:rPr>
          <w:b/>
          <w:bCs/>
          <w:sz w:val="24"/>
          <w:szCs w:val="24"/>
          <w:lang w:val="uk-UA"/>
        </w:rPr>
        <w:t xml:space="preserve">Матеріально-технічне забезпечення </w:t>
      </w:r>
    </w:p>
    <w:p w14:paraId="3EA5A3E5" w14:textId="41FE4F55" w:rsidR="00382A41" w:rsidRPr="009A4504" w:rsidRDefault="000C5783" w:rsidP="009A4504">
      <w:pPr>
        <w:tabs>
          <w:tab w:val="left" w:pos="600"/>
        </w:tabs>
        <w:spacing w:line="276" w:lineRule="auto"/>
        <w:rPr>
          <w:b/>
          <w:bCs/>
          <w:sz w:val="24"/>
          <w:szCs w:val="24"/>
          <w:lang w:val="uk-UA"/>
        </w:rPr>
      </w:pPr>
      <w:r w:rsidRPr="009A4504">
        <w:rPr>
          <w:sz w:val="24"/>
          <w:szCs w:val="24"/>
          <w:lang w:val="uk-UA"/>
        </w:rPr>
        <w:t>Мультимедійна аудиторія.</w:t>
      </w:r>
    </w:p>
    <w:p w14:paraId="4DD55D29" w14:textId="1A1BC8DC" w:rsidR="00382A41" w:rsidRPr="000C5783" w:rsidRDefault="00382A41" w:rsidP="005000DB">
      <w:pPr>
        <w:pStyle w:val="a3"/>
        <w:numPr>
          <w:ilvl w:val="0"/>
          <w:numId w:val="12"/>
        </w:numPr>
        <w:tabs>
          <w:tab w:val="left" w:pos="600"/>
        </w:tabs>
        <w:spacing w:line="276" w:lineRule="auto"/>
        <w:jc w:val="both"/>
        <w:rPr>
          <w:b/>
          <w:sz w:val="24"/>
          <w:szCs w:val="24"/>
          <w:lang w:val="uk-UA"/>
        </w:rPr>
      </w:pPr>
      <w:r w:rsidRPr="00BE7EF4">
        <w:rPr>
          <w:b/>
          <w:bCs/>
          <w:sz w:val="24"/>
          <w:szCs w:val="24"/>
          <w:lang w:val="uk-UA"/>
        </w:rPr>
        <w:lastRenderedPageBreak/>
        <w:t>Інформаційне та навчально-методичне забезпечення (</w:t>
      </w:r>
      <w:r w:rsidRPr="00BE7EF4">
        <w:rPr>
          <w:i/>
          <w:iCs/>
          <w:lang w:val="uk-UA"/>
        </w:rPr>
        <w:t>перелік навчально-методичного забезпечення, інших публікацій, баз даних, комп</w:t>
      </w:r>
      <w:r w:rsidR="00CC33E0" w:rsidRPr="00CC33E0">
        <w:rPr>
          <w:i/>
          <w:iCs/>
        </w:rPr>
        <w:t>’</w:t>
      </w:r>
      <w:r w:rsidRPr="00BE7EF4">
        <w:rPr>
          <w:i/>
          <w:iCs/>
          <w:lang w:val="uk-UA"/>
        </w:rPr>
        <w:t>ютерних платформ тощо, необхідних для проведення навчання</w:t>
      </w:r>
      <w:r w:rsidRPr="00BE7EF4">
        <w:rPr>
          <w:b/>
          <w:bCs/>
          <w:sz w:val="24"/>
          <w:szCs w:val="24"/>
          <w:lang w:val="uk-UA"/>
        </w:rPr>
        <w:t>);</w:t>
      </w:r>
    </w:p>
    <w:p w14:paraId="507B26F8" w14:textId="4CAE52D8" w:rsidR="00335D00" w:rsidRPr="00335D00" w:rsidRDefault="00335D00" w:rsidP="00335D00">
      <w:pPr>
        <w:spacing w:line="276" w:lineRule="auto"/>
        <w:jc w:val="both"/>
        <w:textAlignment w:val="top"/>
        <w:rPr>
          <w:b/>
          <w:bCs/>
          <w:i/>
          <w:iCs/>
          <w:sz w:val="24"/>
          <w:szCs w:val="24"/>
          <w:lang w:val="uk-UA"/>
        </w:rPr>
      </w:pPr>
      <w:r w:rsidRPr="00335D00">
        <w:rPr>
          <w:b/>
          <w:bCs/>
          <w:i/>
          <w:iCs/>
          <w:sz w:val="24"/>
          <w:szCs w:val="24"/>
          <w:lang w:val="uk-UA"/>
        </w:rPr>
        <w:t xml:space="preserve">Нормативно-правові документи: </w:t>
      </w:r>
    </w:p>
    <w:p w14:paraId="74C9FBB8" w14:textId="04C677A3" w:rsidR="008E6D5F" w:rsidRDefault="00335D00" w:rsidP="008E6D5F">
      <w:pPr>
        <w:pStyle w:val="a3"/>
        <w:numPr>
          <w:ilvl w:val="0"/>
          <w:numId w:val="17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335D00">
        <w:rPr>
          <w:sz w:val="24"/>
          <w:szCs w:val="24"/>
          <w:lang w:val="uk-UA"/>
        </w:rPr>
        <w:t>Базовий компонент дошкільної освіти</w:t>
      </w:r>
      <w:r w:rsidR="008E6D5F">
        <w:rPr>
          <w:sz w:val="24"/>
          <w:szCs w:val="24"/>
          <w:lang w:val="uk-UA"/>
        </w:rPr>
        <w:t xml:space="preserve"> України</w:t>
      </w:r>
      <w:r w:rsidRPr="00335D00">
        <w:rPr>
          <w:sz w:val="24"/>
          <w:szCs w:val="24"/>
          <w:lang w:val="uk-UA"/>
        </w:rPr>
        <w:t xml:space="preserve"> </w:t>
      </w:r>
      <w:r w:rsidR="008E6D5F">
        <w:rPr>
          <w:sz w:val="24"/>
          <w:szCs w:val="24"/>
          <w:lang w:val="uk-UA"/>
        </w:rPr>
        <w:t>2021 р.</w:t>
      </w:r>
      <w:r w:rsidR="008E6D5F" w:rsidRPr="008E6D5F">
        <w:rPr>
          <w:sz w:val="24"/>
          <w:szCs w:val="24"/>
          <w:lang w:val="uk-UA"/>
        </w:rPr>
        <w:t xml:space="preserve"> </w:t>
      </w:r>
      <w:r w:rsidR="008E6D5F" w:rsidRPr="00335D00">
        <w:rPr>
          <w:sz w:val="24"/>
          <w:szCs w:val="24"/>
          <w:lang w:val="uk-UA"/>
        </w:rPr>
        <w:t xml:space="preserve">[електронний ресурс]  режим доступу: </w:t>
      </w:r>
      <w:r w:rsidR="008E6D5F">
        <w:rPr>
          <w:sz w:val="24"/>
          <w:szCs w:val="24"/>
          <w:lang w:val="uk-UA"/>
        </w:rPr>
        <w:t xml:space="preserve"> </w:t>
      </w:r>
      <w:hyperlink r:id="rId7" w:history="1">
        <w:r w:rsidR="006E6283" w:rsidRPr="008342E1">
          <w:rPr>
            <w:rStyle w:val="a5"/>
            <w:sz w:val="24"/>
            <w:szCs w:val="24"/>
            <w:lang w:val="uk-UA"/>
          </w:rPr>
          <w:t>https://mon.gov.ua/ua/osvita/doshkilna-osvita/bazovij-komponent-doshkilnoyi-osviti-v-ukrayini</w:t>
        </w:r>
      </w:hyperlink>
      <w:r w:rsidR="008E6D5F">
        <w:rPr>
          <w:sz w:val="24"/>
          <w:szCs w:val="24"/>
          <w:lang w:val="uk-UA"/>
        </w:rPr>
        <w:t>.</w:t>
      </w:r>
    </w:p>
    <w:p w14:paraId="502C2601" w14:textId="72FBF7A5" w:rsidR="00335D00" w:rsidRDefault="00335D00" w:rsidP="006E6283">
      <w:pPr>
        <w:pStyle w:val="a3"/>
        <w:numPr>
          <w:ilvl w:val="0"/>
          <w:numId w:val="17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6E6283">
        <w:rPr>
          <w:sz w:val="24"/>
          <w:szCs w:val="24"/>
          <w:lang w:val="uk-UA"/>
        </w:rPr>
        <w:t>Закон України про дошкільну освіту [електронний ресурс]</w:t>
      </w:r>
      <w:r w:rsidR="006E6283">
        <w:rPr>
          <w:sz w:val="24"/>
          <w:szCs w:val="24"/>
          <w:lang w:val="uk-UA"/>
        </w:rPr>
        <w:t xml:space="preserve"> </w:t>
      </w:r>
      <w:r w:rsidRPr="006E6283">
        <w:rPr>
          <w:sz w:val="24"/>
          <w:szCs w:val="24"/>
          <w:lang w:val="uk-UA"/>
        </w:rPr>
        <w:t xml:space="preserve">режим доступу: </w:t>
      </w:r>
      <w:hyperlink r:id="rId8" w:history="1">
        <w:r w:rsidR="006E6283" w:rsidRPr="008342E1">
          <w:rPr>
            <w:rStyle w:val="a5"/>
            <w:sz w:val="24"/>
            <w:szCs w:val="24"/>
            <w:lang w:val="uk-UA"/>
          </w:rPr>
          <w:t>http://zakon3.rada.gov.ua/laws/show/2628-14</w:t>
        </w:r>
      </w:hyperlink>
    </w:p>
    <w:p w14:paraId="34935CE7" w14:textId="3F59F255" w:rsidR="00335D00" w:rsidRPr="00335D00" w:rsidRDefault="00335D00" w:rsidP="00335D00">
      <w:pPr>
        <w:spacing w:line="276" w:lineRule="auto"/>
        <w:jc w:val="both"/>
        <w:textAlignment w:val="top"/>
        <w:rPr>
          <w:b/>
          <w:bCs/>
          <w:i/>
          <w:iCs/>
          <w:sz w:val="24"/>
          <w:szCs w:val="24"/>
          <w:lang w:val="uk-UA"/>
        </w:rPr>
      </w:pPr>
      <w:r w:rsidRPr="00335D00">
        <w:rPr>
          <w:b/>
          <w:bCs/>
          <w:i/>
          <w:iCs/>
          <w:sz w:val="24"/>
          <w:szCs w:val="24"/>
          <w:lang w:val="uk-UA"/>
        </w:rPr>
        <w:t>Навчально-методична література:</w:t>
      </w:r>
    </w:p>
    <w:p w14:paraId="63CCEE7C" w14:textId="14B8AE75" w:rsidR="00806CA3" w:rsidRP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Богініч О. Фізичне виховання дітей дошкільного віку засобами</w:t>
      </w:r>
      <w:r w:rsidR="00806CA3" w:rsidRP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гри: навч. посіб. О. Богініч; М-во освіти і науки України, НПУ імені</w:t>
      </w:r>
      <w:r w:rsidR="00806CA3" w:rsidRP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М. П. Драгоманова.  2-ге вид.  К. : НПУ, 2007.  140 с.</w:t>
      </w:r>
    </w:p>
    <w:p w14:paraId="631150AA" w14:textId="585207A0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Богуш А. Мовленнєвий компонент дошкільної освіти</w:t>
      </w:r>
      <w:r w:rsidR="006E6283">
        <w:rPr>
          <w:sz w:val="24"/>
          <w:szCs w:val="24"/>
          <w:lang w:val="uk-UA"/>
        </w:rPr>
        <w:t>.</w:t>
      </w:r>
      <w:r w:rsidRPr="00806CA3">
        <w:rPr>
          <w:sz w:val="24"/>
          <w:szCs w:val="24"/>
          <w:lang w:val="uk-UA"/>
        </w:rPr>
        <w:t xml:space="preserve"> А. Богуш.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4-те вид. доопрац. І допов.  Х. : Ранок, 2013. 192 с. (серія «Сучасна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дошкільна освіта»)</w:t>
      </w:r>
    </w:p>
    <w:p w14:paraId="138DB7A4" w14:textId="20012B79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Бурова А. Організація ігрової діяльності дітей дошкільного віку</w:t>
      </w:r>
      <w:r w:rsidR="006E6283">
        <w:rPr>
          <w:sz w:val="24"/>
          <w:szCs w:val="24"/>
          <w:lang w:val="uk-UA"/>
        </w:rPr>
        <w:t>.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Тернопіль: Мандрівець, 2010. 256 с.</w:t>
      </w:r>
    </w:p>
    <w:p w14:paraId="3F66A190" w14:textId="6C609239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Вільчковський Е. Організація рухового режиму дітей у дошкільних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 xml:space="preserve">навчальних закладах: навч.-метод. посіб.  Е. Вільчковський, Н. Денисенко. Тернопіль : Мандрівець, 2008. 128 с. </w:t>
      </w:r>
    </w:p>
    <w:p w14:paraId="255EB603" w14:textId="2DF9B154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Гавриш Н. Філософія для дітей мовою серця</w:t>
      </w:r>
      <w:r w:rsidR="00DC3689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 xml:space="preserve">: метод. </w:t>
      </w:r>
      <w:r w:rsidR="006E6283" w:rsidRPr="00806CA3">
        <w:rPr>
          <w:sz w:val="24"/>
          <w:szCs w:val="24"/>
          <w:lang w:val="uk-UA"/>
        </w:rPr>
        <w:t>П</w:t>
      </w:r>
      <w:r w:rsidRPr="00806CA3">
        <w:rPr>
          <w:sz w:val="24"/>
          <w:szCs w:val="24"/>
          <w:lang w:val="uk-UA"/>
        </w:rPr>
        <w:t>осіб</w:t>
      </w:r>
      <w:r w:rsidR="006E6283">
        <w:rPr>
          <w:sz w:val="24"/>
          <w:szCs w:val="24"/>
          <w:lang w:val="uk-UA"/>
        </w:rPr>
        <w:t>.</w:t>
      </w:r>
      <w:r w:rsidRPr="00806CA3">
        <w:rPr>
          <w:sz w:val="24"/>
          <w:szCs w:val="24"/>
          <w:lang w:val="uk-UA"/>
        </w:rPr>
        <w:t xml:space="preserve"> Н. Гавриш,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О. Ліннік. К.: ВД «Слово», 2013. 168 с.</w:t>
      </w:r>
    </w:p>
    <w:p w14:paraId="4226140C" w14:textId="54BF82D7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Денисенко Н. Витоки здоров’я дитини: навч.-метод. посіб. Н. Денисенко, Л. Лиходід, С. Лупінович, А. Михайличенко. Тернопіль: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Мандрівець, 2010. 160 с.</w:t>
      </w:r>
    </w:p>
    <w:p w14:paraId="1DEB3D75" w14:textId="23BAA550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Дошкільнятам про світ природи: старший дошкільний вік: навч.-метод.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посіб. Г. Бєлєнька, Т. Науменко, О. Половіна. К. : Генеза, 2013.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112 с.</w:t>
      </w:r>
    </w:p>
    <w:p w14:paraId="688C5E1F" w14:textId="09F6C8FD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Зайцева Л. Формування математичної компетентності старших дошкільників: метод. посіб. Харків : Веста: Ранок, 2008.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 xml:space="preserve">160 с. </w:t>
      </w:r>
    </w:p>
    <w:p w14:paraId="6A0D4774" w14:textId="53887E0F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Калмикова Л. Формування у дітей старшого дошкільного віку мовленнєвої діяльності: діагностично-розвивальний комплекс: навч.-метод. посіб. Л. Калмикова. К. : вид. дім «Слово», 2016. 384 с.</w:t>
      </w:r>
    </w:p>
    <w:p w14:paraId="4C099808" w14:textId="091479B1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Ладивір С. Виховання гуманних почуттів у дітей</w:t>
      </w:r>
      <w:r w:rsidR="006E6283">
        <w:rPr>
          <w:sz w:val="24"/>
          <w:szCs w:val="24"/>
          <w:lang w:val="uk-UA"/>
        </w:rPr>
        <w:t>.</w:t>
      </w:r>
      <w:r w:rsidRPr="00806CA3">
        <w:rPr>
          <w:sz w:val="24"/>
          <w:szCs w:val="24"/>
          <w:lang w:val="uk-UA"/>
        </w:rPr>
        <w:t xml:space="preserve"> С. Ладивір,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О. Долинна, В. Котирло, С. Кулачківська, С. Тищенко, О. Вовчик-Блакитна, Ю. Приходько</w:t>
      </w:r>
      <w:r w:rsidR="006E6283">
        <w:rPr>
          <w:sz w:val="24"/>
          <w:szCs w:val="24"/>
          <w:lang w:val="uk-UA"/>
        </w:rPr>
        <w:t xml:space="preserve">, </w:t>
      </w:r>
      <w:r w:rsidRPr="00806CA3">
        <w:rPr>
          <w:sz w:val="24"/>
          <w:szCs w:val="24"/>
          <w:lang w:val="uk-UA"/>
        </w:rPr>
        <w:t>за наук. ред. Т. Піроженко, С. Ладивір,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 xml:space="preserve">Ю. Манилюк. Тернопіль: Мандрівець, 2010. 168 с. (Серія </w:t>
      </w:r>
      <w:r w:rsidR="006E6283">
        <w:rPr>
          <w:sz w:val="24"/>
          <w:szCs w:val="24"/>
          <w:lang w:val="uk-UA"/>
        </w:rPr>
        <w:t>«</w:t>
      </w:r>
      <w:r w:rsidRPr="00806CA3">
        <w:rPr>
          <w:sz w:val="24"/>
          <w:szCs w:val="24"/>
          <w:lang w:val="uk-UA"/>
        </w:rPr>
        <w:t>Дитина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замовляє розвиток</w:t>
      </w:r>
      <w:r w:rsidR="006E6283">
        <w:rPr>
          <w:sz w:val="24"/>
          <w:szCs w:val="24"/>
          <w:lang w:val="uk-UA"/>
        </w:rPr>
        <w:t>»</w:t>
      </w:r>
      <w:r w:rsidRPr="00806CA3">
        <w:rPr>
          <w:sz w:val="24"/>
          <w:szCs w:val="24"/>
          <w:lang w:val="uk-UA"/>
        </w:rPr>
        <w:t>).</w:t>
      </w:r>
    </w:p>
    <w:p w14:paraId="077653EA" w14:textId="3DD1EF93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Машовець М. Математична скарбничка: метод. пос.  К. : Сім кольорів, 2014. 96 с.</w:t>
      </w:r>
    </w:p>
    <w:p w14:paraId="2764EAA2" w14:textId="5CFF5BE7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Піроженко Т. Комунікативно-мовленнєвий розвиток дошкільника</w:t>
      </w:r>
      <w:r w:rsidR="006E6283">
        <w:rPr>
          <w:sz w:val="24"/>
          <w:szCs w:val="24"/>
          <w:lang w:val="uk-UA"/>
        </w:rPr>
        <w:t>.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Тернопіль : Мандрівець, 2010. 152 с.</w:t>
      </w:r>
    </w:p>
    <w:p w14:paraId="08ABAB1A" w14:textId="3D684309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Піроженко Т. Особистість дошкільника: перспективи розвитку: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навч.-метод. посіб. Т. Піроженко. Тернопіль : Мандрівець, 2010.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136 с.</w:t>
      </w:r>
    </w:p>
    <w:p w14:paraId="3A91744E" w14:textId="32E43F69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Піроженко Т. Компас у світі ціннісних орієнтацій дошкільника: навч.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посіб.  Т.</w:t>
      </w:r>
      <w:r w:rsidR="00A46594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Піроженко, С. Ладивір, Л. Соловйова та ін. К. : ВД «Слово», 2016. 56 с.;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іл.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 xml:space="preserve">31. </w:t>
      </w:r>
    </w:p>
    <w:p w14:paraId="5B2A1B78" w14:textId="682CC65D" w:rsidR="00806CA3" w:rsidRDefault="00335D00" w:rsidP="00806CA3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t>Розумне виховання сучасних дошкільнят. Метод. посібн. Н. Гавриш,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О. Брежнєва, І. Кіндрат, Рейпольська</w:t>
      </w:r>
      <w:r w:rsidR="00A46594" w:rsidRPr="00A46594">
        <w:rPr>
          <w:sz w:val="24"/>
          <w:szCs w:val="24"/>
          <w:lang w:val="uk-UA"/>
        </w:rPr>
        <w:t xml:space="preserve"> </w:t>
      </w:r>
      <w:r w:rsidR="00A46594" w:rsidRPr="00806CA3">
        <w:rPr>
          <w:sz w:val="24"/>
          <w:szCs w:val="24"/>
          <w:lang w:val="uk-UA"/>
        </w:rPr>
        <w:t>О.</w:t>
      </w:r>
      <w:r w:rsidRPr="00806CA3">
        <w:rPr>
          <w:sz w:val="24"/>
          <w:szCs w:val="24"/>
          <w:lang w:val="uk-UA"/>
        </w:rPr>
        <w:t>; за заг. ред. О. Брежнєвої.  К. : ВД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«Слово», 2015. 176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с.</w:t>
      </w:r>
    </w:p>
    <w:p w14:paraId="411277BC" w14:textId="7A1BE637" w:rsidR="00335D00" w:rsidRDefault="00335D00" w:rsidP="008E6D5F">
      <w:pPr>
        <w:pStyle w:val="a3"/>
        <w:numPr>
          <w:ilvl w:val="0"/>
          <w:numId w:val="18"/>
        </w:numPr>
        <w:spacing w:line="276" w:lineRule="auto"/>
        <w:jc w:val="both"/>
        <w:textAlignment w:val="top"/>
        <w:rPr>
          <w:sz w:val="24"/>
          <w:szCs w:val="24"/>
          <w:lang w:val="uk-UA"/>
        </w:rPr>
      </w:pPr>
      <w:r w:rsidRPr="00806CA3">
        <w:rPr>
          <w:sz w:val="24"/>
          <w:szCs w:val="24"/>
          <w:lang w:val="uk-UA"/>
        </w:rPr>
        <w:lastRenderedPageBreak/>
        <w:t>Щербакова К., Брежнєва О. Теорія і методика логіко-математичного</w:t>
      </w:r>
      <w:r w:rsidR="00806CA3">
        <w:rPr>
          <w:sz w:val="24"/>
          <w:szCs w:val="24"/>
          <w:lang w:val="uk-UA"/>
        </w:rPr>
        <w:t xml:space="preserve"> </w:t>
      </w:r>
      <w:r w:rsidRPr="00806CA3">
        <w:rPr>
          <w:sz w:val="24"/>
          <w:szCs w:val="24"/>
          <w:lang w:val="uk-UA"/>
        </w:rPr>
        <w:t>розвитку дітей дошкільного віку. Навч. посіб. Мелітополь : ВД Мелітопольської міської друкарні, 2015. 200 с.</w:t>
      </w:r>
    </w:p>
    <w:p w14:paraId="623992A2" w14:textId="17C4530E" w:rsidR="008E6D5F" w:rsidRDefault="008E6D5F" w:rsidP="008E6D5F">
      <w:pPr>
        <w:spacing w:line="276" w:lineRule="auto"/>
        <w:ind w:left="360"/>
        <w:jc w:val="both"/>
        <w:textAlignment w:val="top"/>
        <w:rPr>
          <w:b/>
          <w:bCs/>
          <w:i/>
          <w:iCs/>
          <w:sz w:val="24"/>
          <w:szCs w:val="24"/>
          <w:lang w:val="uk-UA"/>
        </w:rPr>
      </w:pPr>
      <w:r w:rsidRPr="008E6D5F">
        <w:rPr>
          <w:b/>
          <w:bCs/>
          <w:i/>
          <w:iCs/>
          <w:sz w:val="24"/>
          <w:szCs w:val="24"/>
          <w:lang w:val="uk-UA"/>
        </w:rPr>
        <w:t>Інших публікацій</w:t>
      </w:r>
      <w:r>
        <w:rPr>
          <w:b/>
          <w:bCs/>
          <w:i/>
          <w:iCs/>
          <w:sz w:val="24"/>
          <w:szCs w:val="24"/>
          <w:lang w:val="uk-UA"/>
        </w:rPr>
        <w:t>:</w:t>
      </w:r>
    </w:p>
    <w:p w14:paraId="66FA3A93" w14:textId="38651784" w:rsidR="00BA37F8" w:rsidRPr="00BA37F8" w:rsidRDefault="00BA37F8" w:rsidP="00BA37F8">
      <w:pPr>
        <w:numPr>
          <w:ilvl w:val="0"/>
          <w:numId w:val="19"/>
        </w:numPr>
        <w:spacing w:line="276" w:lineRule="auto"/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>Довбня С. Підготовка майбутніх вихователів до організації ігрової діяльності з дітьми дошкільного віку (на матеріалі спецкурсу «Теорія і методика ігрової діяльності дітей дошкільного віку»)</w:t>
      </w:r>
      <w:r w:rsidR="005E10A0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 xml:space="preserve"> Педагогічні науки: теорія, історія, інноваційні технології : наук. </w:t>
      </w:r>
      <w:r w:rsidR="005E10A0">
        <w:rPr>
          <w:sz w:val="24"/>
          <w:szCs w:val="24"/>
          <w:lang w:val="uk-UA"/>
        </w:rPr>
        <w:t>ж</w:t>
      </w:r>
      <w:r w:rsidRPr="00BA37F8">
        <w:rPr>
          <w:sz w:val="24"/>
          <w:szCs w:val="24"/>
          <w:lang w:val="uk-UA"/>
        </w:rPr>
        <w:t>урнал</w:t>
      </w:r>
      <w:r w:rsidR="005E10A0">
        <w:rPr>
          <w:sz w:val="24"/>
          <w:szCs w:val="24"/>
          <w:lang w:val="uk-UA"/>
        </w:rPr>
        <w:t>,</w:t>
      </w:r>
      <w:r w:rsidRPr="00BA37F8">
        <w:rPr>
          <w:sz w:val="24"/>
          <w:szCs w:val="24"/>
          <w:lang w:val="uk-UA"/>
        </w:rPr>
        <w:t xml:space="preserve"> голов. ред. А.</w:t>
      </w:r>
      <w:r w:rsidR="00A46594">
        <w:rPr>
          <w:sz w:val="24"/>
          <w:szCs w:val="24"/>
          <w:lang w:val="uk-UA"/>
        </w:rPr>
        <w:t xml:space="preserve"> </w:t>
      </w:r>
      <w:r w:rsidRPr="00BA37F8">
        <w:rPr>
          <w:sz w:val="24"/>
          <w:szCs w:val="24"/>
          <w:lang w:val="uk-UA"/>
        </w:rPr>
        <w:t xml:space="preserve">Сбруєва : Вид-во СумДПУ імені А.С. Макаренка, 2015. - №5 (49). С.211-219. </w:t>
      </w:r>
      <w:r w:rsidRPr="00BA37F8">
        <w:rPr>
          <w:sz w:val="24"/>
          <w:szCs w:val="24"/>
        </w:rPr>
        <w:t>INDEX</w:t>
      </w:r>
      <w:r w:rsidRPr="00BA37F8">
        <w:rPr>
          <w:sz w:val="24"/>
          <w:szCs w:val="24"/>
          <w:lang w:val="uk-UA"/>
        </w:rPr>
        <w:t xml:space="preserve"> </w:t>
      </w:r>
      <w:r w:rsidRPr="00BA37F8">
        <w:rPr>
          <w:sz w:val="24"/>
          <w:szCs w:val="24"/>
        </w:rPr>
        <w:t>COPERNICUS</w:t>
      </w:r>
      <w:r w:rsidRPr="00BA37F8">
        <w:rPr>
          <w:sz w:val="24"/>
          <w:szCs w:val="24"/>
          <w:lang w:val="uk-UA"/>
        </w:rPr>
        <w:t>.</w:t>
      </w:r>
    </w:p>
    <w:p w14:paraId="28A60779" w14:textId="5038173C" w:rsidR="00BA37F8" w:rsidRP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>Довбня С. Трансформації програмово-методичного забезпечення ігрової діяльності дітей дошкільного віку (друга половина ХХ – початок ХХІ століття)</w:t>
      </w:r>
      <w:r w:rsidR="005E10A0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 xml:space="preserve"> Гуманітарний вісник ДВНЗ «Переяслав-Хмельницький державний педагогічний університет імені Григорія Сковороди» - Додаток 1 до Вип. 36, Том І</w:t>
      </w:r>
      <w:r w:rsidRPr="00BA37F8">
        <w:rPr>
          <w:sz w:val="24"/>
          <w:szCs w:val="24"/>
          <w:lang w:val="en-US"/>
        </w:rPr>
        <w:t>V</w:t>
      </w:r>
      <w:r w:rsidRPr="00BA37F8">
        <w:rPr>
          <w:sz w:val="24"/>
          <w:szCs w:val="24"/>
          <w:lang w:val="uk-UA"/>
        </w:rPr>
        <w:t xml:space="preserve"> (64) : Тематичний випуск «Вища освіта України у контексті інтеграції до європейського освітнього простору», 2015. С. 189-202.</w:t>
      </w:r>
    </w:p>
    <w:p w14:paraId="04798048" w14:textId="45531F75" w:rsidR="00BA37F8" w:rsidRP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 xml:space="preserve">Довбня С. Правове виховання дітей дошкільного віку в контексті освітнього процесу сучасного закладу дошкільної освіти. </w:t>
      </w:r>
      <w:r w:rsidRPr="00BA37F8">
        <w:rPr>
          <w:i/>
          <w:sz w:val="24"/>
          <w:szCs w:val="24"/>
          <w:lang w:val="uk-UA"/>
        </w:rPr>
        <w:t>Вісник Черкаського  університету</w:t>
      </w:r>
      <w:r w:rsidRPr="00BA37F8">
        <w:rPr>
          <w:sz w:val="24"/>
          <w:szCs w:val="24"/>
          <w:lang w:val="uk-UA"/>
        </w:rPr>
        <w:t>. Серія : Педагогічні науки. № 17</w:t>
      </w:r>
      <w:r w:rsidR="00C0272D">
        <w:rPr>
          <w:sz w:val="24"/>
          <w:szCs w:val="24"/>
          <w:lang w:val="uk-UA"/>
        </w:rPr>
        <w:t>-</w:t>
      </w:r>
      <w:r w:rsidRPr="00BA37F8">
        <w:rPr>
          <w:sz w:val="24"/>
          <w:szCs w:val="24"/>
          <w:lang w:val="uk-UA"/>
        </w:rPr>
        <w:t>18. 2017. С. 46-52.</w:t>
      </w:r>
    </w:p>
    <w:p w14:paraId="443AFD08" w14:textId="1E7A178A" w:rsidR="00BA37F8" w:rsidRP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 xml:space="preserve">Довбня С. Програмово-методичне забезпечення правового виховання дітей дошкільного віку: контент аналіз. </w:t>
      </w:r>
      <w:r w:rsidRPr="00BA37F8">
        <w:rPr>
          <w:i/>
          <w:sz w:val="24"/>
          <w:szCs w:val="24"/>
          <w:lang w:val="uk-UA"/>
        </w:rPr>
        <w:t xml:space="preserve">Інноватика у вихованні : зб. наук. пр. </w:t>
      </w:r>
      <w:r w:rsidRPr="00BA37F8">
        <w:rPr>
          <w:sz w:val="24"/>
          <w:szCs w:val="24"/>
          <w:lang w:val="uk-UA"/>
        </w:rPr>
        <w:t>Вип.7. Том 1</w:t>
      </w:r>
      <w:r w:rsidR="005E10A0">
        <w:rPr>
          <w:sz w:val="24"/>
          <w:szCs w:val="24"/>
          <w:lang w:val="uk-UA"/>
        </w:rPr>
        <w:t>,</w:t>
      </w:r>
      <w:r w:rsidRPr="00BA37F8">
        <w:rPr>
          <w:sz w:val="24"/>
          <w:szCs w:val="24"/>
          <w:lang w:val="uk-UA"/>
        </w:rPr>
        <w:t xml:space="preserve"> упоряд. О. Петренко; ред. кол. : О. Петренко, Т.</w:t>
      </w:r>
      <w:r w:rsidR="00A46594">
        <w:rPr>
          <w:sz w:val="24"/>
          <w:szCs w:val="24"/>
          <w:lang w:val="uk-UA"/>
        </w:rPr>
        <w:t xml:space="preserve"> </w:t>
      </w:r>
      <w:r w:rsidRPr="00BA37F8">
        <w:rPr>
          <w:sz w:val="24"/>
          <w:szCs w:val="24"/>
          <w:lang w:val="uk-UA"/>
        </w:rPr>
        <w:t>Ціпан, Н.</w:t>
      </w:r>
      <w:r w:rsidR="00A46594">
        <w:rPr>
          <w:sz w:val="24"/>
          <w:szCs w:val="24"/>
          <w:lang w:val="uk-UA"/>
        </w:rPr>
        <w:t xml:space="preserve"> </w:t>
      </w:r>
      <w:r w:rsidRPr="00BA37F8">
        <w:rPr>
          <w:sz w:val="24"/>
          <w:szCs w:val="24"/>
          <w:lang w:val="uk-UA"/>
        </w:rPr>
        <w:t xml:space="preserve">Гринькова та ін. Рівне : РДГУ, 2018 С. 107-117. </w:t>
      </w:r>
    </w:p>
    <w:p w14:paraId="260A028F" w14:textId="1031EA31" w:rsidR="00BA37F8" w:rsidRP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>Довбня С. Ігрова діяльність дітей дошкільного віку: теоретико-методичний супровід</w:t>
      </w:r>
      <w:r w:rsidR="005E10A0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 xml:space="preserve"> Наукові студії : зб. наук. праць. За матеріалами Всеукраїнської науково-практичної конференції «Практична  психологія: від фундаментальних досліджень до інновацій» (23 листопада  2018 р.)</w:t>
      </w:r>
      <w:r w:rsidR="005E10A0">
        <w:rPr>
          <w:sz w:val="24"/>
          <w:szCs w:val="24"/>
          <w:lang w:val="uk-UA"/>
        </w:rPr>
        <w:t xml:space="preserve">. </w:t>
      </w:r>
      <w:r w:rsidRPr="00BA37F8">
        <w:rPr>
          <w:sz w:val="24"/>
          <w:szCs w:val="24"/>
          <w:lang w:val="uk-UA"/>
        </w:rPr>
        <w:t>За заг.  ред. Е.А. Панасенко. Слов’янськ: ТОВ «Видавництво «Друкарський двір», 2018. Вип. 4. С. 56-60.</w:t>
      </w:r>
    </w:p>
    <w:p w14:paraId="6910FBF1" w14:textId="5C3CFD5C" w:rsidR="00BA37F8" w:rsidRP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>Довбня С.</w:t>
      </w:r>
      <w:r w:rsidR="005E10A0">
        <w:rPr>
          <w:sz w:val="24"/>
          <w:szCs w:val="24"/>
          <w:lang w:val="uk-UA"/>
        </w:rPr>
        <w:t>,</w:t>
      </w:r>
      <w:r w:rsidRPr="00BA37F8">
        <w:rPr>
          <w:sz w:val="24"/>
          <w:szCs w:val="24"/>
          <w:lang w:val="uk-UA"/>
        </w:rPr>
        <w:t xml:space="preserve"> </w:t>
      </w:r>
      <w:r w:rsidR="005E10A0" w:rsidRPr="00BA37F8">
        <w:rPr>
          <w:sz w:val="24"/>
          <w:szCs w:val="24"/>
          <w:lang w:val="uk-UA"/>
        </w:rPr>
        <w:t>Л. Лущик</w:t>
      </w:r>
      <w:r w:rsidR="005E10A0">
        <w:rPr>
          <w:sz w:val="24"/>
          <w:szCs w:val="24"/>
          <w:lang w:val="uk-UA"/>
        </w:rPr>
        <w:t>.</w:t>
      </w:r>
      <w:r w:rsidR="005E10A0" w:rsidRPr="00BA37F8">
        <w:rPr>
          <w:sz w:val="24"/>
          <w:szCs w:val="24"/>
          <w:lang w:val="uk-UA"/>
        </w:rPr>
        <w:t xml:space="preserve"> </w:t>
      </w:r>
      <w:r w:rsidRPr="00BA37F8">
        <w:rPr>
          <w:sz w:val="24"/>
          <w:szCs w:val="24"/>
          <w:lang w:val="uk-UA"/>
        </w:rPr>
        <w:t>Чим привабливий метод проектів у освітньому процесі закладу дошкільної освіти</w:t>
      </w:r>
      <w:r w:rsidR="005E10A0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 xml:space="preserve"> Освіта і наука 2018. Зб. наукових праць. К: НПУ імені М.П. Драгоманова, 2018. С. 463-464. </w:t>
      </w:r>
    </w:p>
    <w:p w14:paraId="4B9E3E24" w14:textId="5BB055BA" w:rsidR="00BA37F8" w:rsidRP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>Довбня С</w:t>
      </w:r>
      <w:r w:rsidR="005E10A0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>, Отченко Г.</w:t>
      </w:r>
      <w:r w:rsidR="005E10A0">
        <w:rPr>
          <w:sz w:val="24"/>
          <w:szCs w:val="24"/>
          <w:lang w:val="uk-UA"/>
        </w:rPr>
        <w:t xml:space="preserve"> </w:t>
      </w:r>
      <w:r w:rsidRPr="00BA37F8">
        <w:rPr>
          <w:sz w:val="24"/>
          <w:szCs w:val="24"/>
          <w:lang w:val="uk-UA"/>
        </w:rPr>
        <w:t>Формування еколого доцільної поведінки у дітей старшого дошкільного віку: експериментальне дослідження: монографія</w:t>
      </w:r>
      <w:r w:rsidR="005E10A0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 xml:space="preserve"> «Освіта ХХІ століття: реалії, виклики, тенденції розвитку» за наук. ред. Г. Цветкової. Hameln Germany : Inter GING, 2020 С. 172-195.</w:t>
      </w:r>
    </w:p>
    <w:p w14:paraId="10C2D302" w14:textId="60FBD8B5" w:rsidR="00BA37F8" w:rsidRP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>Довбня С. Основи ігрової діяльності дітей дошкільного віку : навчально-методичний посібник (робочий зошит)</w:t>
      </w:r>
      <w:r w:rsidR="005E10A0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 xml:space="preserve"> Укладачі Довбня С., Стаєнна О., Шулигіна Р. К</w:t>
      </w:r>
      <w:r w:rsidR="00A46594">
        <w:rPr>
          <w:sz w:val="24"/>
          <w:szCs w:val="24"/>
          <w:lang w:val="uk-UA"/>
        </w:rPr>
        <w:t>иїв</w:t>
      </w:r>
      <w:r w:rsidRPr="00BA37F8">
        <w:rPr>
          <w:sz w:val="24"/>
          <w:szCs w:val="24"/>
          <w:lang w:val="uk-UA"/>
        </w:rPr>
        <w:t>. : НПУ імені М.П. Драгоманова, 2020. 152 с.</w:t>
      </w:r>
    </w:p>
    <w:p w14:paraId="1D25A4BB" w14:textId="56C2AA47" w:rsidR="00BA37F8" w:rsidRP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>Довбня С., Шулигіна Р. Tеоретико-методичний супровід ігрової діяльності дітей дошкільного віку: НАУКОВИЙ ЧАСОПИС НАЦІОНАЛЬНОГО ПЕДАГОГІЧНОГО УНІВЕРСИТЕТУ ІМЕНІ М. П. ДРАГОМАНОВА. Серія 5. Педагогічні науки: реалії та перспективи. Випуск 72 том 1 : збірник наукових праць</w:t>
      </w:r>
      <w:r w:rsidR="005E10A0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 xml:space="preserve"> М-во освіти і науки України, Нац. пед. ун-т імені М. П. Драгоманова. Київ : Видавничий дім «Гельветика», 2020. С.177-184.</w:t>
      </w:r>
    </w:p>
    <w:p w14:paraId="1D0AE493" w14:textId="0A48CA17" w:rsid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>Довбня С. Секрети вдалого спостереження з дітьми: Вихователь-методист, №6 червень, 2020 С. 12-15.</w:t>
      </w:r>
    </w:p>
    <w:p w14:paraId="0EE87F55" w14:textId="1D18127F" w:rsidR="00650ABC" w:rsidRPr="00650ABC" w:rsidRDefault="00650ABC" w:rsidP="00650ABC">
      <w:pPr>
        <w:pStyle w:val="a3"/>
        <w:numPr>
          <w:ilvl w:val="0"/>
          <w:numId w:val="19"/>
        </w:numPr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>Козак Т. Розвиток уяви дітей дошкільного віку в процесі образотворчої діяльності</w:t>
      </w:r>
      <w:r w:rsidR="005E10A0">
        <w:rPr>
          <w:sz w:val="24"/>
          <w:szCs w:val="24"/>
          <w:lang w:val="uk-UA"/>
        </w:rPr>
        <w:t>.</w:t>
      </w:r>
      <w:r w:rsidRPr="00650ABC">
        <w:rPr>
          <w:sz w:val="24"/>
          <w:szCs w:val="24"/>
          <w:lang w:val="uk-UA"/>
        </w:rPr>
        <w:t xml:space="preserve"> ІІ Всеукраїнська науково-практична конференція «Психолого-педагогічний супровід розвитку особистості дитини в умовах закладу дошкільної освіти і сім’ї», 25 листопада 2020 року в м. Умань.</w:t>
      </w:r>
    </w:p>
    <w:p w14:paraId="2B4E204B" w14:textId="67EAF70D" w:rsidR="00650ABC" w:rsidRP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>Отченко Г. Шляхи забезпечення охорони безпеки життя і здоров`я дітей у закладах дошкільної освіти</w:t>
      </w:r>
      <w:r w:rsidR="005E10A0">
        <w:rPr>
          <w:sz w:val="24"/>
          <w:szCs w:val="24"/>
          <w:lang w:val="uk-UA"/>
        </w:rPr>
        <w:t>.</w:t>
      </w:r>
      <w:r w:rsidRPr="00650ABC">
        <w:rPr>
          <w:sz w:val="24"/>
          <w:szCs w:val="24"/>
          <w:lang w:val="uk-UA"/>
        </w:rPr>
        <w:t xml:space="preserve"> XХІ Всеукраїнська науково-практична конференція «Молодь, </w:t>
      </w:r>
      <w:r w:rsidRPr="00650ABC">
        <w:rPr>
          <w:sz w:val="24"/>
          <w:szCs w:val="24"/>
          <w:lang w:val="uk-UA"/>
        </w:rPr>
        <w:lastRenderedPageBreak/>
        <w:t>освіта, наука, культура і національна самосвідомість в умовах європейської інтеграції»</w:t>
      </w:r>
      <w:r w:rsidR="004E27ED">
        <w:rPr>
          <w:sz w:val="24"/>
          <w:szCs w:val="24"/>
          <w:lang w:val="uk-UA"/>
        </w:rPr>
        <w:t xml:space="preserve"> </w:t>
      </w:r>
      <w:r w:rsidRPr="00650ABC">
        <w:rPr>
          <w:sz w:val="24"/>
          <w:szCs w:val="24"/>
          <w:lang w:val="uk-UA"/>
        </w:rPr>
        <w:t>( 24 квітня 2018 року).</w:t>
      </w:r>
    </w:p>
    <w:p w14:paraId="0BD864C5" w14:textId="52ECAAEF" w:rsid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>Отченко Г. Педагогічні умови формування еколого доцільної поведінки у дітей старшого дошкільного віку під час праці в природі</w:t>
      </w:r>
      <w:r w:rsidR="003D7A19">
        <w:rPr>
          <w:sz w:val="24"/>
          <w:szCs w:val="24"/>
          <w:lang w:val="uk-UA"/>
        </w:rPr>
        <w:t>.</w:t>
      </w:r>
      <w:r w:rsidRPr="00650ABC">
        <w:rPr>
          <w:sz w:val="24"/>
          <w:szCs w:val="24"/>
          <w:lang w:val="uk-UA"/>
        </w:rPr>
        <w:t xml:space="preserve"> С.</w:t>
      </w:r>
      <w:r w:rsidR="003D7A19">
        <w:rPr>
          <w:sz w:val="24"/>
          <w:szCs w:val="24"/>
          <w:lang w:val="uk-UA"/>
        </w:rPr>
        <w:t xml:space="preserve"> </w:t>
      </w:r>
      <w:r w:rsidRPr="00650ABC">
        <w:rPr>
          <w:sz w:val="24"/>
          <w:szCs w:val="24"/>
          <w:lang w:val="uk-UA"/>
        </w:rPr>
        <w:t>Довбня,  Г.</w:t>
      </w:r>
      <w:r w:rsidR="003D7A19">
        <w:rPr>
          <w:sz w:val="24"/>
          <w:szCs w:val="24"/>
          <w:lang w:val="uk-UA"/>
        </w:rPr>
        <w:t xml:space="preserve"> </w:t>
      </w:r>
      <w:r w:rsidRPr="00650ABC">
        <w:rPr>
          <w:sz w:val="24"/>
          <w:szCs w:val="24"/>
          <w:lang w:val="uk-UA"/>
        </w:rPr>
        <w:t>Отченко «Освіта  та наука 2019»</w:t>
      </w:r>
      <w:r w:rsidR="003D7A19">
        <w:rPr>
          <w:sz w:val="24"/>
          <w:szCs w:val="24"/>
          <w:lang w:val="uk-UA"/>
        </w:rPr>
        <w:t xml:space="preserve"> </w:t>
      </w:r>
      <w:r w:rsidRPr="00650ABC">
        <w:rPr>
          <w:sz w:val="24"/>
          <w:szCs w:val="24"/>
          <w:lang w:val="uk-UA"/>
        </w:rPr>
        <w:t>Зб. наукових праць. К: НПУ імені М.П. Драгоманова, 2019. – С.370-372.</w:t>
      </w:r>
    </w:p>
    <w:p w14:paraId="69E1A6D2" w14:textId="0DCC12FE" w:rsidR="002F7745" w:rsidRDefault="00EE26E4" w:rsidP="00CB09A3">
      <w:pPr>
        <w:pStyle w:val="a3"/>
        <w:numPr>
          <w:ilvl w:val="0"/>
          <w:numId w:val="19"/>
        </w:numPr>
        <w:jc w:val="both"/>
        <w:rPr>
          <w:sz w:val="24"/>
          <w:szCs w:val="24"/>
          <w:lang w:val="uk-UA"/>
        </w:rPr>
      </w:pPr>
      <w:r w:rsidRPr="00EE26E4">
        <w:rPr>
          <w:sz w:val="24"/>
          <w:szCs w:val="24"/>
          <w:lang w:val="uk-UA"/>
        </w:rPr>
        <w:t>Савлук Г., «Soft skills» управлінської діяльності керівника закладу дошкільної освіти: сутність та поняття. ПЕДАГОГІКА І ПСИХОЛОГІЯ ПОСТМОДЕРНІЗМУ: ЦІННОСТІ, КОМПЕТЕНТНОСТІ, ДІДЖИТАЛІЗАЦІЯ: колективна монографія</w:t>
      </w:r>
      <w:r w:rsidR="003D7A19">
        <w:rPr>
          <w:sz w:val="24"/>
          <w:szCs w:val="24"/>
          <w:lang w:val="uk-UA"/>
        </w:rPr>
        <w:t>,</w:t>
      </w:r>
      <w:r w:rsidRPr="00EE26E4">
        <w:rPr>
          <w:sz w:val="24"/>
          <w:szCs w:val="24"/>
          <w:lang w:val="uk-UA"/>
        </w:rPr>
        <w:t xml:space="preserve"> за наук. ред. проф. Цвєткової Ганни. Aerzen : Heilberg IT Solutions UG (haftungsbeschränkt) InterGING Verlag, 2021. С. 278-288.</w:t>
      </w:r>
      <w:r w:rsidR="00CB09A3">
        <w:rPr>
          <w:sz w:val="24"/>
          <w:szCs w:val="24"/>
          <w:lang w:val="uk-UA"/>
        </w:rPr>
        <w:t xml:space="preserve"> </w:t>
      </w:r>
    </w:p>
    <w:p w14:paraId="09FE7952" w14:textId="5778EE26" w:rsidR="00CB09A3" w:rsidRPr="00CB09A3" w:rsidRDefault="00B25ED8" w:rsidP="002F7745">
      <w:pPr>
        <w:pStyle w:val="a3"/>
        <w:jc w:val="both"/>
        <w:rPr>
          <w:sz w:val="24"/>
          <w:szCs w:val="24"/>
          <w:lang w:val="uk-UA"/>
        </w:rPr>
      </w:pPr>
      <w:hyperlink r:id="rId9" w:history="1">
        <w:r w:rsidR="002F7745" w:rsidRPr="00AD4112">
          <w:rPr>
            <w:rStyle w:val="a5"/>
            <w:sz w:val="24"/>
            <w:szCs w:val="24"/>
            <w:lang w:val="uk-UA"/>
          </w:rPr>
          <w:t>http://enpuir.npu.edu.ua/bitstream/handle/123456789/36416/monograph-2021-savluk_tsvietkova-final_1_2.pdf?sequence=</w:t>
        </w:r>
      </w:hyperlink>
    </w:p>
    <w:p w14:paraId="60F09E1B" w14:textId="48E894F2" w:rsidR="00CB09A3" w:rsidRPr="00CB09A3" w:rsidRDefault="00EE26E4" w:rsidP="00CB09A3">
      <w:pPr>
        <w:pStyle w:val="a3"/>
        <w:numPr>
          <w:ilvl w:val="0"/>
          <w:numId w:val="19"/>
        </w:numPr>
        <w:jc w:val="both"/>
        <w:rPr>
          <w:sz w:val="24"/>
          <w:szCs w:val="24"/>
          <w:lang w:val="uk-UA"/>
        </w:rPr>
      </w:pPr>
      <w:r w:rsidRPr="00EE26E4">
        <w:rPr>
          <w:sz w:val="24"/>
          <w:szCs w:val="24"/>
          <w:lang w:val="uk-UA"/>
        </w:rPr>
        <w:t xml:space="preserve">Haluna Savluk, Olena Polovina, Inna Kondratets, Аnna Ukhtoms`ka, Sofiia Dovbnia. (2021) Fostering Artistic Reflection Skills in Student Pre-School Educators Seen as Artistic Competence Development. European Journal of Educational Research Volume 10, Issue 3, 1303-1315. ISSN: 2165-8714 URL: </w:t>
      </w:r>
      <w:hyperlink r:id="rId10" w:history="1">
        <w:r w:rsidR="00CB09A3" w:rsidRPr="00AD4112">
          <w:rPr>
            <w:rStyle w:val="a5"/>
            <w:sz w:val="24"/>
            <w:szCs w:val="24"/>
            <w:lang w:val="uk-UA"/>
          </w:rPr>
          <w:t>http://www.eu-jer.com/</w:t>
        </w:r>
      </w:hyperlink>
    </w:p>
    <w:p w14:paraId="7FBA4E1A" w14:textId="6FFFA837" w:rsidR="005B25FE" w:rsidRPr="005B25FE" w:rsidRDefault="005B25FE" w:rsidP="00CB09A3">
      <w:pPr>
        <w:pStyle w:val="a3"/>
        <w:numPr>
          <w:ilvl w:val="0"/>
          <w:numId w:val="19"/>
        </w:numPr>
        <w:jc w:val="both"/>
        <w:rPr>
          <w:sz w:val="24"/>
          <w:szCs w:val="24"/>
          <w:lang w:val="uk-UA"/>
        </w:rPr>
      </w:pPr>
      <w:bookmarkStart w:id="6" w:name="_Hlk108122788"/>
      <w:r w:rsidRPr="005B25FE">
        <w:rPr>
          <w:sz w:val="24"/>
          <w:szCs w:val="24"/>
          <w:lang w:val="uk-UA"/>
        </w:rPr>
        <w:t xml:space="preserve">Савлук Г. </w:t>
      </w:r>
      <w:bookmarkEnd w:id="6"/>
      <w:r w:rsidRPr="005B25FE">
        <w:rPr>
          <w:sz w:val="24"/>
          <w:szCs w:val="24"/>
          <w:lang w:val="uk-UA"/>
        </w:rPr>
        <w:t>Організація освітнього процесу в закладі дошкільної освіти. Тенденції розвитку дошкільної освіти: молодь і наука: збірник тез II Всеукраїнської науково-практичної конференції з міжнародною участю здобувачів вищої освіти, аспірантів, молодих вчених, педагогів-практиків (16 квітня 2021 року, м. Київ, Україна). Частина 2. Київ: Національний педагогічний університет імені М.П. Драгоманова, 2021. С. 209-212.</w:t>
      </w:r>
      <w:r w:rsidR="00CB09A3">
        <w:rPr>
          <w:sz w:val="24"/>
          <w:szCs w:val="24"/>
          <w:lang w:val="uk-UA"/>
        </w:rPr>
        <w:t xml:space="preserve"> </w:t>
      </w:r>
    </w:p>
    <w:p w14:paraId="124958D8" w14:textId="303E2D51" w:rsidR="00EE26E4" w:rsidRDefault="005B25FE" w:rsidP="00CB09A3">
      <w:pPr>
        <w:pStyle w:val="a3"/>
        <w:numPr>
          <w:ilvl w:val="0"/>
          <w:numId w:val="19"/>
        </w:numPr>
        <w:jc w:val="both"/>
        <w:rPr>
          <w:sz w:val="24"/>
          <w:szCs w:val="24"/>
          <w:lang w:val="uk-UA"/>
        </w:rPr>
      </w:pPr>
      <w:r w:rsidRPr="005B25FE">
        <w:rPr>
          <w:sz w:val="24"/>
          <w:szCs w:val="24"/>
          <w:lang w:val="uk-UA"/>
        </w:rPr>
        <w:t xml:space="preserve">Savluk, H., Dovbnia, S., Tsvietkova, H., Olefirenko, T., &amp; Voityuk, I. (2022). Reshaping the preservice preschool teachers’ curriculum to give the emphasis to the managerial domain. European Journal of Educational Research, 11(3), 1273-1287. </w:t>
      </w:r>
      <w:hyperlink r:id="rId11" w:history="1">
        <w:r w:rsidRPr="00AD4112">
          <w:rPr>
            <w:rStyle w:val="a5"/>
            <w:sz w:val="24"/>
            <w:szCs w:val="24"/>
            <w:lang w:val="uk-UA"/>
          </w:rPr>
          <w:t>https://doi.org/10.12973/eu-jer.11.3.1273</w:t>
        </w:r>
      </w:hyperlink>
      <w:r>
        <w:rPr>
          <w:sz w:val="24"/>
          <w:szCs w:val="24"/>
          <w:lang w:val="uk-UA"/>
        </w:rPr>
        <w:t>.</w:t>
      </w:r>
    </w:p>
    <w:p w14:paraId="65587D67" w14:textId="21678C46" w:rsidR="00CB09A3" w:rsidRPr="00CB09A3" w:rsidRDefault="005B25FE" w:rsidP="00CB09A3">
      <w:pPr>
        <w:pStyle w:val="a3"/>
        <w:numPr>
          <w:ilvl w:val="0"/>
          <w:numId w:val="19"/>
        </w:numPr>
        <w:jc w:val="both"/>
        <w:rPr>
          <w:sz w:val="24"/>
          <w:szCs w:val="24"/>
          <w:lang w:val="uk-UA"/>
        </w:rPr>
      </w:pPr>
      <w:r w:rsidRPr="005B25FE">
        <w:rPr>
          <w:sz w:val="24"/>
          <w:szCs w:val="24"/>
          <w:lang w:val="uk-UA"/>
        </w:rPr>
        <w:t>Савлук Г. Фахова компетентність керівника закладу дошкільної освіти: сутність поняття</w:t>
      </w:r>
      <w:r w:rsidR="00CB09A3">
        <w:rPr>
          <w:sz w:val="24"/>
          <w:szCs w:val="24"/>
          <w:lang w:val="uk-UA"/>
        </w:rPr>
        <w:t xml:space="preserve">. </w:t>
      </w:r>
      <w:r w:rsidR="00CB09A3" w:rsidRPr="00CB09A3">
        <w:rPr>
          <w:sz w:val="24"/>
          <w:szCs w:val="24"/>
          <w:lang w:val="uk-UA"/>
        </w:rPr>
        <w:t>Донбаський державний педагогічний університет</w:t>
      </w:r>
      <w:r w:rsidR="00CB09A3">
        <w:rPr>
          <w:sz w:val="24"/>
          <w:szCs w:val="24"/>
          <w:lang w:val="uk-UA"/>
        </w:rPr>
        <w:t xml:space="preserve">. 2021. С. 67-71. </w:t>
      </w:r>
      <w:hyperlink r:id="rId12" w:history="1">
        <w:r w:rsidR="00CB09A3" w:rsidRPr="00AD4112">
          <w:rPr>
            <w:rStyle w:val="a5"/>
            <w:sz w:val="24"/>
            <w:szCs w:val="24"/>
            <w:lang w:val="uk-UA"/>
          </w:rPr>
          <w:t>http://enpuir.npu.edu.ua/bitstream/handle/123456789/37141/Savluk.pdf?sequence=</w:t>
        </w:r>
      </w:hyperlink>
    </w:p>
    <w:p w14:paraId="02247B68" w14:textId="636E18F5" w:rsidR="00650ABC" w:rsidRP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>Товкач І. Психологічні засоби оптимізації індивідуальних характеристик пізнавальної активності</w:t>
      </w:r>
      <w:r w:rsidR="003D7A19">
        <w:rPr>
          <w:sz w:val="24"/>
          <w:szCs w:val="24"/>
          <w:lang w:val="uk-UA"/>
        </w:rPr>
        <w:t>.</w:t>
      </w:r>
      <w:r w:rsidRPr="00650ABC">
        <w:rPr>
          <w:sz w:val="24"/>
          <w:szCs w:val="24"/>
          <w:lang w:val="uk-UA"/>
        </w:rPr>
        <w:t xml:space="preserve"> Актуальні проблеми психології : збірник наукових праць Інституту психології імені Г.С. Костюка НАПН України. Харків : КЦ ФОП Іванової М. А., 2017.  Випуск 13.  Том  : Психологія розвитку дошкільника. С. 168–178.</w:t>
      </w:r>
    </w:p>
    <w:p w14:paraId="4C9EE3CD" w14:textId="5D629A04" w:rsidR="00650ABC" w:rsidRP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>Товкач І. Майбутнім педагогам про вплив цифрових технологій на якість дошкільної освіти в Україні</w:t>
      </w:r>
      <w:r w:rsidR="003D7A19">
        <w:rPr>
          <w:sz w:val="24"/>
          <w:szCs w:val="24"/>
          <w:lang w:val="uk-UA"/>
        </w:rPr>
        <w:t>.</w:t>
      </w:r>
      <w:r w:rsidRPr="00650ABC">
        <w:rPr>
          <w:sz w:val="24"/>
          <w:szCs w:val="24"/>
          <w:lang w:val="uk-UA"/>
        </w:rPr>
        <w:t xml:space="preserve"> Психологічний і педагогічний дискурс: наукові записки вчених: збірник матеріалів конференції</w:t>
      </w:r>
      <w:r w:rsidR="003D7A19">
        <w:rPr>
          <w:sz w:val="24"/>
          <w:szCs w:val="24"/>
          <w:lang w:val="uk-UA"/>
        </w:rPr>
        <w:t>,</w:t>
      </w:r>
      <w:r w:rsidRPr="00650ABC">
        <w:rPr>
          <w:sz w:val="24"/>
          <w:szCs w:val="24"/>
          <w:lang w:val="uk-UA"/>
        </w:rPr>
        <w:t xml:space="preserve"> за заг. ред. проф. Т. О. Олефіренка. Київ : Вид-во НПУ імені М. П. Драгоманова, 2020. 344 с.</w:t>
      </w:r>
    </w:p>
    <w:p w14:paraId="069610F6" w14:textId="33E3B6B8" w:rsidR="00650ABC" w:rsidRP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 xml:space="preserve">Товкач І.  Транспорт: навч. посіб. для дітей ст. дошк. </w:t>
      </w:r>
      <w:r w:rsidR="003D7A19" w:rsidRPr="00650ABC">
        <w:rPr>
          <w:sz w:val="24"/>
          <w:szCs w:val="24"/>
          <w:lang w:val="uk-UA"/>
        </w:rPr>
        <w:t>В</w:t>
      </w:r>
      <w:r w:rsidRPr="00650ABC">
        <w:rPr>
          <w:sz w:val="24"/>
          <w:szCs w:val="24"/>
          <w:lang w:val="uk-UA"/>
        </w:rPr>
        <w:t>іку</w:t>
      </w:r>
      <w:r w:rsidR="003D7A19">
        <w:rPr>
          <w:sz w:val="24"/>
          <w:szCs w:val="24"/>
          <w:lang w:val="uk-UA"/>
        </w:rPr>
        <w:t>.</w:t>
      </w:r>
      <w:r w:rsidRPr="00650ABC">
        <w:rPr>
          <w:sz w:val="24"/>
          <w:szCs w:val="24"/>
          <w:lang w:val="uk-UA"/>
        </w:rPr>
        <w:t xml:space="preserve"> К.: В-во «Грамота». 2018. 88 с. (Серія «Розглядай та пізнавай»).</w:t>
      </w:r>
    </w:p>
    <w:p w14:paraId="46155D8C" w14:textId="642D40CD" w:rsidR="00650ABC" w:rsidRP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 xml:space="preserve">Товкач І. Рослини: квіти та трави: навч. посіб. для дітей ст. дошк. </w:t>
      </w:r>
      <w:r w:rsidR="003D7A19" w:rsidRPr="00650ABC">
        <w:rPr>
          <w:sz w:val="24"/>
          <w:szCs w:val="24"/>
          <w:lang w:val="uk-UA"/>
        </w:rPr>
        <w:t>В</w:t>
      </w:r>
      <w:r w:rsidRPr="00650ABC">
        <w:rPr>
          <w:sz w:val="24"/>
          <w:szCs w:val="24"/>
          <w:lang w:val="uk-UA"/>
        </w:rPr>
        <w:t>іку</w:t>
      </w:r>
      <w:r w:rsidR="003D7A19">
        <w:rPr>
          <w:sz w:val="24"/>
          <w:szCs w:val="24"/>
          <w:lang w:val="uk-UA"/>
        </w:rPr>
        <w:t xml:space="preserve">. </w:t>
      </w:r>
      <w:r w:rsidRPr="00650ABC">
        <w:rPr>
          <w:sz w:val="24"/>
          <w:szCs w:val="24"/>
          <w:lang w:val="uk-UA"/>
        </w:rPr>
        <w:t xml:space="preserve">К.: Грамота, 2019. 72 с. (Серія «Розглядай та пізнавай»)  </w:t>
      </w:r>
    </w:p>
    <w:p w14:paraId="3CB295D5" w14:textId="0E9D45CA" w:rsidR="00650ABC" w:rsidRP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 xml:space="preserve">Товкач І. Рослини: квіти та трави: навч. посіб. для дітей ст. дошк. </w:t>
      </w:r>
      <w:r w:rsidR="003D7A19" w:rsidRPr="00650ABC">
        <w:rPr>
          <w:sz w:val="24"/>
          <w:szCs w:val="24"/>
          <w:lang w:val="uk-UA"/>
        </w:rPr>
        <w:t>В</w:t>
      </w:r>
      <w:r w:rsidRPr="00650ABC">
        <w:rPr>
          <w:sz w:val="24"/>
          <w:szCs w:val="24"/>
          <w:lang w:val="uk-UA"/>
        </w:rPr>
        <w:t>іку</w:t>
      </w:r>
      <w:r w:rsidR="003D7A19">
        <w:rPr>
          <w:sz w:val="24"/>
          <w:szCs w:val="24"/>
          <w:lang w:val="uk-UA"/>
        </w:rPr>
        <w:t>.</w:t>
      </w:r>
      <w:r w:rsidRPr="00650ABC">
        <w:rPr>
          <w:sz w:val="24"/>
          <w:szCs w:val="24"/>
          <w:lang w:val="uk-UA"/>
        </w:rPr>
        <w:t xml:space="preserve"> К.: Грамота, 2019. 72 с. (Серія «Розглядай та пізнавай»)</w:t>
      </w:r>
    </w:p>
    <w:p w14:paraId="2A2ADB48" w14:textId="6DEB0064" w:rsidR="00650ABC" w:rsidRP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>Товкач І. Індивідуалізація освітнього процесу з дітьми старшого дошкільного віку за авторською методикою «Розглядай та пізнавай»</w:t>
      </w:r>
      <w:r w:rsidR="003D7A19">
        <w:rPr>
          <w:sz w:val="24"/>
          <w:szCs w:val="24"/>
          <w:lang w:val="uk-UA"/>
        </w:rPr>
        <w:t>.</w:t>
      </w:r>
      <w:r w:rsidRPr="00650ABC">
        <w:rPr>
          <w:sz w:val="24"/>
          <w:szCs w:val="24"/>
          <w:lang w:val="uk-UA"/>
        </w:rPr>
        <w:t xml:space="preserve"> Актуальні проблеми психології: зб,: наук. праць Інститу у психології імені Г.С. Костюка НАПН України. Харків: КЦФОП Іванова М.А., 2018. Том ІV. Психологія розвитку дошкільника. Вип. 14. С. 289-303. </w:t>
      </w:r>
    </w:p>
    <w:p w14:paraId="4C470C86" w14:textId="3462FE5B" w:rsidR="003D7A19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>Товкач І. Розуміння й усвідомлення дітьми старшого дошкільного віку мовлення як психолінгвістичні феномени</w:t>
      </w:r>
      <w:r w:rsidR="003D7A19">
        <w:rPr>
          <w:sz w:val="24"/>
          <w:szCs w:val="24"/>
          <w:lang w:val="uk-UA"/>
        </w:rPr>
        <w:t xml:space="preserve">. </w:t>
      </w:r>
      <w:r w:rsidRPr="00650ABC">
        <w:rPr>
          <w:sz w:val="24"/>
          <w:szCs w:val="24"/>
          <w:lang w:val="uk-UA"/>
        </w:rPr>
        <w:t xml:space="preserve">Актуальні проблеми психології. Збірник наукових праць Інституту психології імені Г.С. Костюка НАПН України. Том 4. Психологія </w:t>
      </w:r>
      <w:r w:rsidRPr="00650ABC">
        <w:rPr>
          <w:sz w:val="24"/>
          <w:szCs w:val="24"/>
          <w:lang w:val="uk-UA"/>
        </w:rPr>
        <w:lastRenderedPageBreak/>
        <w:t xml:space="preserve">розвитку дошкільника. Випуск 16. 2020. С. 195-209. Режим доступу: </w:t>
      </w:r>
      <w:hyperlink r:id="rId13" w:history="1">
        <w:r w:rsidR="003D7A19" w:rsidRPr="008342E1">
          <w:rPr>
            <w:rStyle w:val="a5"/>
            <w:sz w:val="24"/>
            <w:szCs w:val="24"/>
            <w:lang w:val="uk-UA"/>
          </w:rPr>
          <w:t>http://www.appsychology.org.ua/index.php/ua/arkhiv-vydannia/tom-4/vipusk-16-2020</w:t>
        </w:r>
      </w:hyperlink>
    </w:p>
    <w:p w14:paraId="151A42CF" w14:textId="4B27F907" w:rsidR="00650ABC" w:rsidRDefault="00650ABC" w:rsidP="003D7A19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 xml:space="preserve"> </w:t>
      </w:r>
      <w:r w:rsidRPr="003D7A19">
        <w:rPr>
          <w:sz w:val="24"/>
          <w:szCs w:val="24"/>
          <w:lang w:val="uk-UA"/>
        </w:rPr>
        <w:t>Товкач І. Підготовка майбутніх вихователів до взаємодії з батьками щодо формування в дітей основ культури читача»</w:t>
      </w:r>
      <w:r w:rsidR="003D7A19">
        <w:rPr>
          <w:sz w:val="24"/>
          <w:szCs w:val="24"/>
          <w:lang w:val="uk-UA"/>
        </w:rPr>
        <w:t xml:space="preserve">, </w:t>
      </w:r>
      <w:r w:rsidRPr="003D7A19">
        <w:rPr>
          <w:sz w:val="24"/>
          <w:szCs w:val="24"/>
          <w:lang w:val="uk-UA"/>
        </w:rPr>
        <w:t>в електронному виданні «Народна освіта» (Випуск 2 (41)</w:t>
      </w:r>
      <w:r w:rsidR="00C0272D" w:rsidRPr="003D7A19">
        <w:rPr>
          <w:sz w:val="24"/>
          <w:szCs w:val="24"/>
          <w:lang w:val="uk-UA"/>
        </w:rPr>
        <w:t xml:space="preserve"> </w:t>
      </w:r>
      <w:r w:rsidRPr="003D7A19">
        <w:rPr>
          <w:sz w:val="24"/>
          <w:szCs w:val="24"/>
          <w:lang w:val="uk-UA"/>
        </w:rPr>
        <w:t xml:space="preserve">2020 р.) Режим доступу: </w:t>
      </w:r>
      <w:hyperlink r:id="rId14" w:history="1">
        <w:r w:rsidR="003D7A19" w:rsidRPr="008342E1">
          <w:rPr>
            <w:rStyle w:val="a5"/>
            <w:sz w:val="24"/>
            <w:szCs w:val="24"/>
            <w:lang w:val="uk-UA"/>
          </w:rPr>
          <w:t>https://www.narodnaosvita.kiev.ua/?page_id=6188</w:t>
        </w:r>
      </w:hyperlink>
    </w:p>
    <w:p w14:paraId="2B81BD17" w14:textId="2F360C05" w:rsidR="00650ABC" w:rsidRPr="003D7A19" w:rsidRDefault="00650ABC" w:rsidP="003D7A19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3D7A19">
        <w:rPr>
          <w:sz w:val="24"/>
          <w:szCs w:val="24"/>
          <w:lang w:val="uk-UA"/>
        </w:rPr>
        <w:t>Товкач І. Майбутнім педагогам про індивідуальні особливості пізнавальної активності старших дошкільників в мовленнєвій діяльності</w:t>
      </w:r>
      <w:r w:rsidR="003D7A19">
        <w:rPr>
          <w:sz w:val="24"/>
          <w:szCs w:val="24"/>
          <w:lang w:val="uk-UA"/>
        </w:rPr>
        <w:t>.</w:t>
      </w:r>
      <w:r w:rsidRPr="003D7A19">
        <w:rPr>
          <w:sz w:val="24"/>
          <w:szCs w:val="24"/>
          <w:lang w:val="uk-UA"/>
        </w:rPr>
        <w:t xml:space="preserve"> Молодий вчений». 2017. № 3.2 (43.2)  С. 71-76.</w:t>
      </w:r>
    </w:p>
    <w:p w14:paraId="2B3FF68B" w14:textId="41005057" w:rsidR="00650ABC" w:rsidRP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>Товкач І. Індивідуальні особливості пізнавальної активності старших дошкільників в процесі мовленнєвої діяльності</w:t>
      </w:r>
      <w:r w:rsidR="003D7A19">
        <w:rPr>
          <w:sz w:val="24"/>
          <w:szCs w:val="24"/>
          <w:lang w:val="uk-UA"/>
        </w:rPr>
        <w:t xml:space="preserve">. </w:t>
      </w:r>
      <w:r w:rsidRPr="00650ABC">
        <w:rPr>
          <w:sz w:val="24"/>
          <w:szCs w:val="24"/>
          <w:lang w:val="uk-UA"/>
        </w:rPr>
        <w:t>Психолінгвістика в сучасному світі. 2017: Тези XII Міжнародної науково-практичної конференції (26–27 жовтня 2017 року, Переяслав-Хмельницький</w:t>
      </w:r>
      <w:r w:rsidR="003D7A19">
        <w:rPr>
          <w:sz w:val="24"/>
          <w:szCs w:val="24"/>
          <w:lang w:val="uk-UA"/>
        </w:rPr>
        <w:t>).</w:t>
      </w:r>
      <w:r w:rsidRPr="00650ABC">
        <w:rPr>
          <w:sz w:val="24"/>
          <w:szCs w:val="24"/>
          <w:lang w:val="uk-UA"/>
        </w:rPr>
        <w:t xml:space="preserve"> Відп. ред. Л.О. Калмикова; ДВНЗ «Переяслав-Хмельницький  державний педагогічний університет імені Григорія Сковороди». Переяслав-Хмельницький, 2017. C. 168 170 (Електронна книга). </w:t>
      </w:r>
    </w:p>
    <w:p w14:paraId="4FE20E82" w14:textId="29C1A63A" w:rsidR="00650ABC" w:rsidRP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>Товкач І. Володіння дитиною мовою як засобом пізнання, спілкування та самовираження в художньо-мовленнєвій діяльності</w:t>
      </w:r>
      <w:r w:rsidR="003D7A19">
        <w:rPr>
          <w:sz w:val="24"/>
          <w:szCs w:val="24"/>
          <w:lang w:val="uk-UA"/>
        </w:rPr>
        <w:t xml:space="preserve">. </w:t>
      </w:r>
      <w:r w:rsidRPr="00650ABC">
        <w:rPr>
          <w:sz w:val="24"/>
          <w:szCs w:val="24"/>
          <w:lang w:val="uk-UA"/>
        </w:rPr>
        <w:t>Психолінгвістика в сучасному світі 2018: Абастракти XIIІ Міжнародної науково-практичної конференції (м. Переяслав-Хмельницький, 25-26 жовтня 2018 року)</w:t>
      </w:r>
      <w:r w:rsidR="003D7A19">
        <w:rPr>
          <w:sz w:val="24"/>
          <w:szCs w:val="24"/>
          <w:lang w:val="uk-UA"/>
        </w:rPr>
        <w:t>.</w:t>
      </w:r>
      <w:r w:rsidRPr="00650ABC">
        <w:rPr>
          <w:sz w:val="24"/>
          <w:szCs w:val="24"/>
          <w:lang w:val="uk-UA"/>
        </w:rPr>
        <w:t xml:space="preserve"> Відп. ред. Л.О. Калмикова; ДВНЗ «Переяслав-Хмельницький державний педагогічний університет імені Григорія Сковороди». Переяслав-Хмельницький, 2018. C. 168-170 (Електронна книга).</w:t>
      </w:r>
    </w:p>
    <w:p w14:paraId="56932BA9" w14:textId="06A7961E" w:rsidR="00650ABC" w:rsidRPr="00650ABC" w:rsidRDefault="00650ABC" w:rsidP="00650ABC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650ABC">
        <w:rPr>
          <w:sz w:val="24"/>
          <w:szCs w:val="24"/>
          <w:lang w:val="uk-UA"/>
        </w:rPr>
        <w:t>Товкач І. Художно-мовленнєва діяльність дітей: організаційні аспекти Палітра педагога. 2018.   № 2. С. 3  7.</w:t>
      </w:r>
    </w:p>
    <w:p w14:paraId="02E2D0FD" w14:textId="0C1497EE" w:rsid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>Шулигіна Р.</w:t>
      </w:r>
      <w:r w:rsidR="00A46594">
        <w:rPr>
          <w:sz w:val="24"/>
          <w:szCs w:val="24"/>
          <w:lang w:val="uk-UA"/>
        </w:rPr>
        <w:t xml:space="preserve"> </w:t>
      </w:r>
      <w:r w:rsidRPr="00BA37F8">
        <w:rPr>
          <w:sz w:val="24"/>
          <w:szCs w:val="24"/>
          <w:lang w:val="uk-UA"/>
        </w:rPr>
        <w:t>Формування міжособистісної злагоди у дітей дошкільного віку в контексті сучасних досліджень</w:t>
      </w:r>
      <w:r w:rsidR="00A46594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 xml:space="preserve"> Педагогічна освіта: теорія і практика : Зб. наук. </w:t>
      </w:r>
      <w:r w:rsidR="00A46594" w:rsidRPr="00BA37F8">
        <w:rPr>
          <w:sz w:val="24"/>
          <w:szCs w:val="24"/>
          <w:lang w:val="uk-UA"/>
        </w:rPr>
        <w:t>П</w:t>
      </w:r>
      <w:r w:rsidRPr="00BA37F8">
        <w:rPr>
          <w:sz w:val="24"/>
          <w:szCs w:val="24"/>
          <w:lang w:val="uk-UA"/>
        </w:rPr>
        <w:t>раць</w:t>
      </w:r>
      <w:r w:rsidR="00A46594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 xml:space="preserve"> Кам’янець-Подільський національний університет імені Івана Огієнка; Інститут педагогіки НАПН України</w:t>
      </w:r>
      <w:r w:rsidR="00A46594">
        <w:rPr>
          <w:sz w:val="24"/>
          <w:szCs w:val="24"/>
          <w:lang w:val="uk-UA"/>
        </w:rPr>
        <w:t xml:space="preserve">, </w:t>
      </w:r>
      <w:r w:rsidRPr="00BA37F8">
        <w:rPr>
          <w:sz w:val="24"/>
          <w:szCs w:val="24"/>
          <w:lang w:val="uk-UA"/>
        </w:rPr>
        <w:t>гол. ред. Лабунець В. Вип.23 (2-2017).  Ч.2.  Кам’янець-Подільський, 2017. С. 222-228.</w:t>
      </w:r>
    </w:p>
    <w:p w14:paraId="5837CAA9" w14:textId="5CA58255" w:rsidR="00BA37F8" w:rsidRDefault="00BA37F8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 w:rsidRPr="00BA37F8">
        <w:rPr>
          <w:sz w:val="24"/>
          <w:szCs w:val="24"/>
          <w:lang w:val="uk-UA"/>
        </w:rPr>
        <w:t>Шулигіна Р., Смалій К. Групова діяльність як основа формування впевненості в собі у дітей старшого дошкільного віку</w:t>
      </w:r>
      <w:r w:rsidR="00A46594">
        <w:rPr>
          <w:sz w:val="24"/>
          <w:szCs w:val="24"/>
          <w:lang w:val="uk-UA"/>
        </w:rPr>
        <w:t xml:space="preserve">. </w:t>
      </w:r>
      <w:r w:rsidRPr="00BA37F8">
        <w:rPr>
          <w:sz w:val="24"/>
          <w:szCs w:val="24"/>
          <w:lang w:val="uk-UA"/>
        </w:rPr>
        <w:t>Науковий простір студента : пошуки і знахідки</w:t>
      </w:r>
      <w:r w:rsidR="00A46594">
        <w:rPr>
          <w:sz w:val="24"/>
          <w:szCs w:val="24"/>
          <w:lang w:val="uk-UA"/>
        </w:rPr>
        <w:t>.</w:t>
      </w:r>
      <w:r w:rsidRPr="00BA37F8">
        <w:rPr>
          <w:sz w:val="24"/>
          <w:szCs w:val="24"/>
          <w:lang w:val="uk-UA"/>
        </w:rPr>
        <w:t xml:space="preserve"> Упоряд. Коханко О. Заг. ред. акад. Бондаря В. та проф. Матвієнко О. Івано-Франківськ : НАІР, 2018.  С. 281-284.</w:t>
      </w:r>
    </w:p>
    <w:p w14:paraId="7B5CB119" w14:textId="4747CFEB" w:rsidR="00BA37F8" w:rsidRDefault="0068053D" w:rsidP="00BA37F8">
      <w:pPr>
        <w:numPr>
          <w:ilvl w:val="0"/>
          <w:numId w:val="19"/>
        </w:numPr>
        <w:tabs>
          <w:tab w:val="left" w:pos="1276"/>
        </w:tabs>
        <w:jc w:val="both"/>
        <w:rPr>
          <w:sz w:val="24"/>
          <w:szCs w:val="24"/>
          <w:lang w:val="uk-UA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5ACD59B4" wp14:editId="1A5CA52B">
            <wp:simplePos x="0" y="0"/>
            <wp:positionH relativeFrom="column">
              <wp:posOffset>2644140</wp:posOffset>
            </wp:positionH>
            <wp:positionV relativeFrom="paragraph">
              <wp:posOffset>640080</wp:posOffset>
            </wp:positionV>
            <wp:extent cx="922020" cy="64770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7F8" w:rsidRPr="00BA37F8">
        <w:rPr>
          <w:sz w:val="24"/>
          <w:szCs w:val="24"/>
          <w:lang w:val="uk-UA"/>
        </w:rPr>
        <w:t>Шулигіна Р.,  Корнійчук А. Виховання моральності дитини-дошкільника у сюжетно-рольовій грі: педагогічні детермінанти</w:t>
      </w:r>
      <w:r w:rsidR="00A46594">
        <w:rPr>
          <w:sz w:val="24"/>
          <w:szCs w:val="24"/>
          <w:lang w:val="uk-UA"/>
        </w:rPr>
        <w:t>.</w:t>
      </w:r>
      <w:r w:rsidR="00BA37F8" w:rsidRPr="00BA37F8">
        <w:rPr>
          <w:sz w:val="24"/>
          <w:szCs w:val="24"/>
          <w:lang w:val="uk-UA"/>
        </w:rPr>
        <w:t xml:space="preserve"> Дошкільна освіта в контексті ідей Нової української школи: збірник наукових праць за заг. редакцією Г.Бєлєнької, В.Бондар, І.Шоробури. Хмельницький : ФОП Мельник А.А., 2020 р., С. 475-482.</w:t>
      </w:r>
    </w:p>
    <w:p w14:paraId="49281FE6" w14:textId="55449DB9" w:rsidR="00D06405" w:rsidRDefault="00D06405" w:rsidP="009A4504">
      <w:pPr>
        <w:spacing w:line="276" w:lineRule="auto"/>
        <w:rPr>
          <w:sz w:val="22"/>
          <w:lang w:val="uk-UA"/>
        </w:rPr>
      </w:pPr>
    </w:p>
    <w:p w14:paraId="7CCA1EE6" w14:textId="04BB50A9" w:rsidR="003B12BB" w:rsidRDefault="00382A41" w:rsidP="009306F4">
      <w:pPr>
        <w:spacing w:line="276" w:lineRule="auto"/>
        <w:rPr>
          <w:sz w:val="24"/>
          <w:lang w:val="uk-UA"/>
        </w:rPr>
      </w:pPr>
      <w:r>
        <w:rPr>
          <w:sz w:val="24"/>
        </w:rPr>
        <w:t>Розробник(и) програми</w:t>
      </w:r>
      <w:r>
        <w:rPr>
          <w:sz w:val="24"/>
          <w:lang w:val="uk-UA"/>
        </w:rPr>
        <w:t xml:space="preserve">                       _______________             </w:t>
      </w:r>
      <w:r w:rsidR="00D06405">
        <w:rPr>
          <w:sz w:val="24"/>
          <w:lang w:val="uk-UA"/>
        </w:rPr>
        <w:t xml:space="preserve">           </w:t>
      </w:r>
      <w:r w:rsidR="00F44B89">
        <w:rPr>
          <w:sz w:val="24"/>
          <w:lang w:val="uk-UA"/>
        </w:rPr>
        <w:t xml:space="preserve">          </w:t>
      </w:r>
      <w:r w:rsidR="00F44B89" w:rsidRPr="00F44B89">
        <w:rPr>
          <w:sz w:val="24"/>
          <w:u w:val="single"/>
          <w:lang w:val="uk-UA"/>
        </w:rPr>
        <w:t>Г</w:t>
      </w:r>
      <w:r w:rsidR="004E27ED">
        <w:rPr>
          <w:sz w:val="24"/>
          <w:u w:val="single"/>
          <w:lang w:val="uk-UA"/>
        </w:rPr>
        <w:t xml:space="preserve">алина </w:t>
      </w:r>
      <w:r w:rsidR="00F44B89" w:rsidRPr="00F44B89">
        <w:rPr>
          <w:sz w:val="24"/>
          <w:u w:val="single"/>
          <w:lang w:val="uk-UA"/>
        </w:rPr>
        <w:t>Савлук</w:t>
      </w:r>
    </w:p>
    <w:p w14:paraId="102DB51E" w14:textId="266DC7E0" w:rsidR="00D06405" w:rsidRPr="009306F4" w:rsidRDefault="009306F4" w:rsidP="009306F4">
      <w:pPr>
        <w:spacing w:line="276" w:lineRule="auto"/>
        <w:ind w:left="44"/>
        <w:rPr>
          <w:sz w:val="16"/>
          <w:lang w:val="uk-UA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AE0AB93" wp14:editId="4C630533">
            <wp:simplePos x="0" y="0"/>
            <wp:positionH relativeFrom="column">
              <wp:posOffset>2743518</wp:posOffset>
            </wp:positionH>
            <wp:positionV relativeFrom="paragraph">
              <wp:posOffset>10349</wp:posOffset>
            </wp:positionV>
            <wp:extent cx="662763" cy="679542"/>
            <wp:effectExtent l="0" t="8572" r="0" b="0"/>
            <wp:wrapNone/>
            <wp:docPr id="1" name="Рисунок 1" descr="C:\Users\enot4\AppData\Local\Microsoft\Windows\INetCache\Content.Word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not4\AppData\Local\Microsoft\Windows\INetCache\Content.Word\unnamed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62763" cy="679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2A41">
        <w:rPr>
          <w:sz w:val="24"/>
          <w:lang w:val="uk-UA"/>
        </w:rPr>
        <w:tab/>
      </w:r>
      <w:r w:rsidR="00382A41">
        <w:rPr>
          <w:sz w:val="24"/>
          <w:lang w:val="uk-UA"/>
        </w:rPr>
        <w:tab/>
      </w:r>
      <w:r w:rsidR="00382A41">
        <w:rPr>
          <w:sz w:val="24"/>
          <w:lang w:val="uk-UA"/>
        </w:rPr>
        <w:tab/>
      </w:r>
      <w:r w:rsidR="00382A41">
        <w:rPr>
          <w:sz w:val="24"/>
          <w:lang w:val="uk-UA"/>
        </w:rPr>
        <w:tab/>
      </w:r>
      <w:r w:rsidR="00382A41">
        <w:rPr>
          <w:sz w:val="24"/>
          <w:lang w:val="uk-UA"/>
        </w:rPr>
        <w:tab/>
      </w:r>
      <w:r w:rsidR="00382A41">
        <w:rPr>
          <w:sz w:val="24"/>
          <w:lang w:val="uk-UA"/>
        </w:rPr>
        <w:tab/>
      </w:r>
      <w:r w:rsidR="00382A41" w:rsidRPr="00A24BE7">
        <w:rPr>
          <w:sz w:val="16"/>
          <w:lang w:val="uk-UA"/>
        </w:rPr>
        <w:t>(підпис)</w:t>
      </w:r>
      <w:r w:rsidR="00382A41" w:rsidRPr="00A24BE7">
        <w:rPr>
          <w:sz w:val="16"/>
          <w:lang w:val="uk-UA"/>
        </w:rPr>
        <w:tab/>
      </w:r>
      <w:r w:rsidR="00382A41" w:rsidRPr="00A24BE7">
        <w:rPr>
          <w:sz w:val="16"/>
          <w:lang w:val="uk-UA"/>
        </w:rPr>
        <w:tab/>
      </w:r>
      <w:r w:rsidR="00382A41" w:rsidRPr="00A24BE7">
        <w:rPr>
          <w:sz w:val="16"/>
          <w:lang w:val="uk-UA"/>
        </w:rPr>
        <w:tab/>
      </w:r>
      <w:r w:rsidR="00382A41" w:rsidRPr="00A24BE7">
        <w:rPr>
          <w:sz w:val="16"/>
          <w:lang w:val="uk-UA"/>
        </w:rPr>
        <w:tab/>
      </w:r>
      <w:r w:rsidR="00D06405" w:rsidRPr="00A24BE7">
        <w:rPr>
          <w:sz w:val="16"/>
          <w:lang w:val="uk-UA"/>
        </w:rPr>
        <w:tab/>
        <w:t>(ім’я, прізвище)</w:t>
      </w:r>
    </w:p>
    <w:p w14:paraId="4B124A69" w14:textId="77777777" w:rsidR="009306F4" w:rsidRDefault="009306F4" w:rsidP="009306F4">
      <w:pPr>
        <w:spacing w:line="276" w:lineRule="auto"/>
        <w:rPr>
          <w:sz w:val="24"/>
          <w:lang w:val="uk-UA"/>
        </w:rPr>
      </w:pPr>
    </w:p>
    <w:p w14:paraId="07984BE8" w14:textId="22207EFD" w:rsidR="00D06405" w:rsidRDefault="00D06405" w:rsidP="009306F4">
      <w:pPr>
        <w:spacing w:line="276" w:lineRule="auto"/>
        <w:rPr>
          <w:sz w:val="24"/>
          <w:lang w:val="uk-UA"/>
        </w:rPr>
      </w:pPr>
      <w:r w:rsidRPr="00A24BE7">
        <w:rPr>
          <w:sz w:val="24"/>
          <w:lang w:val="uk-UA"/>
        </w:rPr>
        <w:t>Керівник структурного підрозділу</w:t>
      </w:r>
      <w:r>
        <w:rPr>
          <w:sz w:val="24"/>
          <w:lang w:val="uk-UA"/>
        </w:rPr>
        <w:t xml:space="preserve">       _______________                      </w:t>
      </w:r>
      <w:r w:rsidR="00F44B89">
        <w:rPr>
          <w:sz w:val="24"/>
          <w:lang w:val="uk-UA"/>
        </w:rPr>
        <w:t xml:space="preserve">       </w:t>
      </w:r>
      <w:r w:rsidR="00F44B89" w:rsidRPr="00F44B89">
        <w:rPr>
          <w:sz w:val="24"/>
          <w:u w:val="single"/>
          <w:lang w:val="uk-UA"/>
        </w:rPr>
        <w:t>Т</w:t>
      </w:r>
      <w:r w:rsidR="004E27ED">
        <w:rPr>
          <w:sz w:val="24"/>
          <w:u w:val="single"/>
          <w:lang w:val="uk-UA"/>
        </w:rPr>
        <w:t xml:space="preserve">арас </w:t>
      </w:r>
      <w:r w:rsidR="00F44B89" w:rsidRPr="00F44B89">
        <w:rPr>
          <w:sz w:val="24"/>
          <w:u w:val="single"/>
          <w:lang w:val="uk-UA"/>
        </w:rPr>
        <w:t>Олефіренко</w:t>
      </w:r>
    </w:p>
    <w:p w14:paraId="78A4C24B" w14:textId="7C7AF932" w:rsidR="00D06405" w:rsidRPr="00A24BE7" w:rsidRDefault="00D06405" w:rsidP="009A4504">
      <w:pPr>
        <w:spacing w:line="276" w:lineRule="auto"/>
        <w:ind w:left="44"/>
        <w:rPr>
          <w:sz w:val="16"/>
          <w:lang w:val="uk-UA"/>
        </w:rPr>
      </w:pPr>
      <w:r>
        <w:rPr>
          <w:sz w:val="24"/>
          <w:lang w:val="uk-UA"/>
        </w:rPr>
        <w:tab/>
      </w:r>
      <w:r>
        <w:rPr>
          <w:sz w:val="24"/>
          <w:lang w:val="uk-UA"/>
        </w:rPr>
        <w:tab/>
      </w:r>
      <w:r>
        <w:rPr>
          <w:sz w:val="24"/>
          <w:lang w:val="uk-UA"/>
        </w:rPr>
        <w:tab/>
      </w:r>
      <w:r>
        <w:rPr>
          <w:sz w:val="24"/>
          <w:lang w:val="uk-UA"/>
        </w:rPr>
        <w:tab/>
      </w:r>
      <w:r>
        <w:rPr>
          <w:sz w:val="24"/>
          <w:lang w:val="uk-UA"/>
        </w:rPr>
        <w:tab/>
      </w:r>
      <w:r>
        <w:rPr>
          <w:sz w:val="24"/>
          <w:lang w:val="uk-UA"/>
        </w:rPr>
        <w:tab/>
      </w:r>
      <w:r w:rsidRPr="00A24BE7">
        <w:rPr>
          <w:sz w:val="16"/>
          <w:lang w:val="uk-UA"/>
        </w:rPr>
        <w:t>(підпис)</w:t>
      </w:r>
      <w:r w:rsidRPr="00A24BE7">
        <w:rPr>
          <w:sz w:val="16"/>
          <w:lang w:val="uk-UA"/>
        </w:rPr>
        <w:tab/>
      </w:r>
      <w:r w:rsidRPr="00A24BE7">
        <w:rPr>
          <w:sz w:val="16"/>
          <w:lang w:val="uk-UA"/>
        </w:rPr>
        <w:tab/>
      </w:r>
      <w:r w:rsidRPr="00A24BE7">
        <w:rPr>
          <w:sz w:val="16"/>
          <w:lang w:val="uk-UA"/>
        </w:rPr>
        <w:tab/>
      </w:r>
      <w:r w:rsidRPr="00A24BE7">
        <w:rPr>
          <w:sz w:val="16"/>
          <w:lang w:val="uk-UA"/>
        </w:rPr>
        <w:tab/>
      </w:r>
      <w:r w:rsidRPr="00A24BE7">
        <w:rPr>
          <w:sz w:val="16"/>
          <w:lang w:val="uk-UA"/>
        </w:rPr>
        <w:tab/>
        <w:t>(ім’я, прізвище)</w:t>
      </w:r>
    </w:p>
    <w:p w14:paraId="42A66015" w14:textId="650278A3" w:rsidR="00300D62" w:rsidRPr="00A24BE7" w:rsidRDefault="00300D62" w:rsidP="00244DC1">
      <w:pPr>
        <w:spacing w:line="0" w:lineRule="atLeast"/>
        <w:rPr>
          <w:b/>
          <w:sz w:val="22"/>
          <w:lang w:val="uk-UA"/>
        </w:rPr>
      </w:pPr>
    </w:p>
    <w:p w14:paraId="1AA2C0C0" w14:textId="7E4ACC69" w:rsidR="00300D62" w:rsidRPr="00A24BE7" w:rsidRDefault="00300D62" w:rsidP="003B12BB">
      <w:pPr>
        <w:spacing w:line="0" w:lineRule="atLeast"/>
        <w:ind w:left="44"/>
        <w:rPr>
          <w:b/>
          <w:sz w:val="22"/>
          <w:lang w:val="uk-UA"/>
        </w:rPr>
      </w:pPr>
    </w:p>
    <w:p w14:paraId="5C18F321" w14:textId="4B796C89" w:rsidR="00300D62" w:rsidRPr="00244DC1" w:rsidRDefault="00300D62" w:rsidP="00244DC1">
      <w:pPr>
        <w:spacing w:line="280" w:lineRule="auto"/>
        <w:ind w:left="100"/>
        <w:rPr>
          <w:i/>
          <w:sz w:val="18"/>
          <w:szCs w:val="18"/>
          <w:lang w:val="uk-UA"/>
        </w:rPr>
      </w:pPr>
      <w:r w:rsidRPr="00A24BE7">
        <w:rPr>
          <w:i/>
          <w:w w:val="105"/>
          <w:sz w:val="18"/>
          <w:szCs w:val="18"/>
          <w:lang w:val="uk-UA"/>
        </w:rPr>
        <w:t>*</w:t>
      </w:r>
      <w:r w:rsidRPr="00A24BE7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Програму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укладено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згідно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з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п.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2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ст.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59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ЗУ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«Про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освіту»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та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відповідно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до</w:t>
      </w:r>
      <w:r w:rsidRPr="00244DC1">
        <w:rPr>
          <w:i/>
          <w:spacing w:val="-8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п.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10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постанови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КМУ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від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21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серпня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2019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року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№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800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(із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змінами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і</w:t>
      </w:r>
      <w:r w:rsidRPr="00244DC1">
        <w:rPr>
          <w:i/>
          <w:spacing w:val="-8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доповненнями,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внесеними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постановою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КМУ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від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27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грудня</w:t>
      </w:r>
      <w:r w:rsidRPr="00244DC1">
        <w:rPr>
          <w:i/>
          <w:spacing w:val="-9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2019 року</w:t>
      </w:r>
      <w:r w:rsidRPr="00244DC1">
        <w:rPr>
          <w:i/>
          <w:spacing w:val="-15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№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1133)</w:t>
      </w:r>
      <w:r w:rsidRPr="00244DC1">
        <w:rPr>
          <w:i/>
          <w:spacing w:val="-15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і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Типової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освітньої</w:t>
      </w:r>
      <w:r w:rsidRPr="00244DC1">
        <w:rPr>
          <w:i/>
          <w:spacing w:val="-15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програми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організації</w:t>
      </w:r>
      <w:r w:rsidRPr="00244DC1">
        <w:rPr>
          <w:i/>
          <w:spacing w:val="-15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і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проведення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підвищення</w:t>
      </w:r>
      <w:r w:rsidRPr="00244DC1">
        <w:rPr>
          <w:i/>
          <w:spacing w:val="-15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кваліфікації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педагогічних</w:t>
      </w:r>
      <w:r w:rsidRPr="00244DC1">
        <w:rPr>
          <w:i/>
          <w:spacing w:val="-15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та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науково-педагогічних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працівників</w:t>
      </w:r>
      <w:r w:rsidRPr="00244DC1">
        <w:rPr>
          <w:i/>
          <w:spacing w:val="-15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відповідно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до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вимог</w:t>
      </w:r>
      <w:r w:rsidRPr="00244DC1">
        <w:rPr>
          <w:i/>
          <w:spacing w:val="-15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Концепції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«Нова</w:t>
      </w:r>
      <w:r w:rsidRPr="00244DC1">
        <w:rPr>
          <w:i/>
          <w:spacing w:val="-15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українська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школа»</w:t>
      </w:r>
      <w:r w:rsidRPr="00244DC1">
        <w:rPr>
          <w:i/>
          <w:spacing w:val="-14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(наказ МОН від 15.10.2018 р. №</w:t>
      </w:r>
      <w:r w:rsidRPr="00244DC1">
        <w:rPr>
          <w:i/>
          <w:spacing w:val="-6"/>
          <w:w w:val="105"/>
          <w:sz w:val="18"/>
          <w:szCs w:val="18"/>
          <w:lang w:val="uk-UA"/>
        </w:rPr>
        <w:t xml:space="preserve"> </w:t>
      </w:r>
      <w:r w:rsidRPr="00244DC1">
        <w:rPr>
          <w:i/>
          <w:w w:val="105"/>
          <w:sz w:val="18"/>
          <w:szCs w:val="18"/>
          <w:lang w:val="uk-UA"/>
        </w:rPr>
        <w:t>36)</w:t>
      </w:r>
    </w:p>
    <w:sectPr w:rsidR="00300D62" w:rsidRPr="00244D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1251 Times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2"/>
    <w:multiLevelType w:val="hybridMultilevel"/>
    <w:tmpl w:val="4353D0C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13"/>
    <w:multiLevelType w:val="hybridMultilevel"/>
    <w:tmpl w:val="0B03E0C6"/>
    <w:lvl w:ilvl="0" w:tplc="FFFFFFFF">
      <w:start w:val="6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5181234"/>
    <w:multiLevelType w:val="multilevel"/>
    <w:tmpl w:val="B4CA3D0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F654D90"/>
    <w:multiLevelType w:val="multilevel"/>
    <w:tmpl w:val="3A1478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6352049"/>
    <w:multiLevelType w:val="hybridMultilevel"/>
    <w:tmpl w:val="97DEB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F950E0"/>
    <w:multiLevelType w:val="hybridMultilevel"/>
    <w:tmpl w:val="48B25A0A"/>
    <w:lvl w:ilvl="0" w:tplc="CAC2110E">
      <w:start w:val="1"/>
      <w:numFmt w:val="decimal"/>
      <w:lvlText w:val="%1."/>
      <w:lvlJc w:val="left"/>
      <w:pPr>
        <w:ind w:left="214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6" w15:restartNumberingAfterBreak="0">
    <w:nsid w:val="1B647C37"/>
    <w:multiLevelType w:val="hybridMultilevel"/>
    <w:tmpl w:val="BD4CB260"/>
    <w:lvl w:ilvl="0" w:tplc="89E81E9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AF2776"/>
    <w:multiLevelType w:val="multilevel"/>
    <w:tmpl w:val="7286FD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8" w15:restartNumberingAfterBreak="0">
    <w:nsid w:val="1CF06ABE"/>
    <w:multiLevelType w:val="hybridMultilevel"/>
    <w:tmpl w:val="E126FCF2"/>
    <w:lvl w:ilvl="0" w:tplc="8BD60A50">
      <w:start w:val="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9" w15:restartNumberingAfterBreak="0">
    <w:nsid w:val="25502010"/>
    <w:multiLevelType w:val="hybridMultilevel"/>
    <w:tmpl w:val="5790811E"/>
    <w:lvl w:ilvl="0" w:tplc="DEBED2AA">
      <w:start w:val="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0" w15:restartNumberingAfterBreak="0">
    <w:nsid w:val="2B9D6B4C"/>
    <w:multiLevelType w:val="hybridMultilevel"/>
    <w:tmpl w:val="CC4649FE"/>
    <w:lvl w:ilvl="0" w:tplc="8BD00F4A">
      <w:start w:val="1"/>
      <w:numFmt w:val="decimal"/>
      <w:lvlText w:val="%1."/>
      <w:lvlJc w:val="left"/>
      <w:pPr>
        <w:ind w:left="219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1" w15:restartNumberingAfterBreak="0">
    <w:nsid w:val="2FDD7722"/>
    <w:multiLevelType w:val="hybridMultilevel"/>
    <w:tmpl w:val="541C3C42"/>
    <w:lvl w:ilvl="0" w:tplc="311683AC">
      <w:start w:val="1"/>
      <w:numFmt w:val="decimal"/>
      <w:lvlText w:val="%1."/>
      <w:lvlJc w:val="left"/>
      <w:pPr>
        <w:ind w:left="390" w:hanging="360"/>
      </w:pPr>
      <w:rPr>
        <w:rFonts w:ascii="Times New Roman" w:eastAsia="Times New Roman" w:hAnsi="Times New Roman" w:cs="Times New Roman"/>
      </w:rPr>
    </w:lvl>
    <w:lvl w:ilvl="1" w:tplc="20000019" w:tentative="1">
      <w:start w:val="1"/>
      <w:numFmt w:val="lowerLetter"/>
      <w:lvlText w:val="%2."/>
      <w:lvlJc w:val="left"/>
      <w:pPr>
        <w:ind w:left="1110" w:hanging="360"/>
      </w:pPr>
    </w:lvl>
    <w:lvl w:ilvl="2" w:tplc="2000001B" w:tentative="1">
      <w:start w:val="1"/>
      <w:numFmt w:val="lowerRoman"/>
      <w:lvlText w:val="%3."/>
      <w:lvlJc w:val="right"/>
      <w:pPr>
        <w:ind w:left="1830" w:hanging="180"/>
      </w:pPr>
    </w:lvl>
    <w:lvl w:ilvl="3" w:tplc="2000000F" w:tentative="1">
      <w:start w:val="1"/>
      <w:numFmt w:val="decimal"/>
      <w:lvlText w:val="%4."/>
      <w:lvlJc w:val="left"/>
      <w:pPr>
        <w:ind w:left="2550" w:hanging="360"/>
      </w:pPr>
    </w:lvl>
    <w:lvl w:ilvl="4" w:tplc="20000019" w:tentative="1">
      <w:start w:val="1"/>
      <w:numFmt w:val="lowerLetter"/>
      <w:lvlText w:val="%5."/>
      <w:lvlJc w:val="left"/>
      <w:pPr>
        <w:ind w:left="3270" w:hanging="360"/>
      </w:pPr>
    </w:lvl>
    <w:lvl w:ilvl="5" w:tplc="2000001B" w:tentative="1">
      <w:start w:val="1"/>
      <w:numFmt w:val="lowerRoman"/>
      <w:lvlText w:val="%6."/>
      <w:lvlJc w:val="right"/>
      <w:pPr>
        <w:ind w:left="3990" w:hanging="180"/>
      </w:pPr>
    </w:lvl>
    <w:lvl w:ilvl="6" w:tplc="2000000F" w:tentative="1">
      <w:start w:val="1"/>
      <w:numFmt w:val="decimal"/>
      <w:lvlText w:val="%7."/>
      <w:lvlJc w:val="left"/>
      <w:pPr>
        <w:ind w:left="4710" w:hanging="360"/>
      </w:pPr>
    </w:lvl>
    <w:lvl w:ilvl="7" w:tplc="20000019" w:tentative="1">
      <w:start w:val="1"/>
      <w:numFmt w:val="lowerLetter"/>
      <w:lvlText w:val="%8."/>
      <w:lvlJc w:val="left"/>
      <w:pPr>
        <w:ind w:left="5430" w:hanging="360"/>
      </w:pPr>
    </w:lvl>
    <w:lvl w:ilvl="8" w:tplc="200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2" w15:restartNumberingAfterBreak="0">
    <w:nsid w:val="337C5E22"/>
    <w:multiLevelType w:val="hybridMultilevel"/>
    <w:tmpl w:val="FEAC9CBC"/>
    <w:lvl w:ilvl="0" w:tplc="7C24116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7F06A38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sz w:val="20"/>
        <w:szCs w:val="20"/>
      </w:r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90B287D"/>
    <w:multiLevelType w:val="hybridMultilevel"/>
    <w:tmpl w:val="033E9D16"/>
    <w:lvl w:ilvl="0" w:tplc="F2BE1A6C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C42B2"/>
    <w:multiLevelType w:val="hybridMultilevel"/>
    <w:tmpl w:val="D9448ECE"/>
    <w:lvl w:ilvl="0" w:tplc="869202C0">
      <w:start w:val="1"/>
      <w:numFmt w:val="decimal"/>
      <w:lvlText w:val="%1."/>
      <w:lvlJc w:val="left"/>
      <w:pPr>
        <w:ind w:left="2509" w:hanging="360"/>
      </w:pPr>
    </w:lvl>
    <w:lvl w:ilvl="1" w:tplc="04190019">
      <w:start w:val="1"/>
      <w:numFmt w:val="lowerLetter"/>
      <w:lvlText w:val="%2."/>
      <w:lvlJc w:val="left"/>
      <w:pPr>
        <w:ind w:left="3229" w:hanging="360"/>
      </w:pPr>
    </w:lvl>
    <w:lvl w:ilvl="2" w:tplc="0419001B">
      <w:start w:val="1"/>
      <w:numFmt w:val="lowerRoman"/>
      <w:lvlText w:val="%3."/>
      <w:lvlJc w:val="right"/>
      <w:pPr>
        <w:ind w:left="3949" w:hanging="180"/>
      </w:pPr>
    </w:lvl>
    <w:lvl w:ilvl="3" w:tplc="0419000F">
      <w:start w:val="1"/>
      <w:numFmt w:val="decimal"/>
      <w:lvlText w:val="%4."/>
      <w:lvlJc w:val="left"/>
      <w:pPr>
        <w:ind w:left="4669" w:hanging="360"/>
      </w:pPr>
    </w:lvl>
    <w:lvl w:ilvl="4" w:tplc="04190019">
      <w:start w:val="1"/>
      <w:numFmt w:val="lowerLetter"/>
      <w:lvlText w:val="%5."/>
      <w:lvlJc w:val="left"/>
      <w:pPr>
        <w:ind w:left="5389" w:hanging="360"/>
      </w:pPr>
    </w:lvl>
    <w:lvl w:ilvl="5" w:tplc="0419001B">
      <w:start w:val="1"/>
      <w:numFmt w:val="lowerRoman"/>
      <w:lvlText w:val="%6."/>
      <w:lvlJc w:val="right"/>
      <w:pPr>
        <w:ind w:left="6109" w:hanging="180"/>
      </w:pPr>
    </w:lvl>
    <w:lvl w:ilvl="6" w:tplc="0419000F">
      <w:start w:val="1"/>
      <w:numFmt w:val="decimal"/>
      <w:lvlText w:val="%7."/>
      <w:lvlJc w:val="left"/>
      <w:pPr>
        <w:ind w:left="6829" w:hanging="360"/>
      </w:pPr>
    </w:lvl>
    <w:lvl w:ilvl="7" w:tplc="04190019">
      <w:start w:val="1"/>
      <w:numFmt w:val="lowerLetter"/>
      <w:lvlText w:val="%8."/>
      <w:lvlJc w:val="left"/>
      <w:pPr>
        <w:ind w:left="7549" w:hanging="360"/>
      </w:pPr>
    </w:lvl>
    <w:lvl w:ilvl="8" w:tplc="0419001B">
      <w:start w:val="1"/>
      <w:numFmt w:val="lowerRoman"/>
      <w:lvlText w:val="%9."/>
      <w:lvlJc w:val="right"/>
      <w:pPr>
        <w:ind w:left="8269" w:hanging="180"/>
      </w:pPr>
    </w:lvl>
  </w:abstractNum>
  <w:abstractNum w:abstractNumId="15" w15:restartNumberingAfterBreak="0">
    <w:nsid w:val="43B77E0D"/>
    <w:multiLevelType w:val="hybridMultilevel"/>
    <w:tmpl w:val="CB76E9A4"/>
    <w:lvl w:ilvl="0" w:tplc="F0C8BA20">
      <w:start w:val="1"/>
      <w:numFmt w:val="decimal"/>
      <w:lvlText w:val="%1)"/>
      <w:lvlJc w:val="left"/>
      <w:pPr>
        <w:ind w:left="720" w:hanging="360"/>
      </w:pPr>
      <w:rPr>
        <w:b w:val="0"/>
        <w:bCs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7F33C8"/>
    <w:multiLevelType w:val="hybridMultilevel"/>
    <w:tmpl w:val="34368870"/>
    <w:lvl w:ilvl="0" w:tplc="94E8F06C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5431C8"/>
    <w:multiLevelType w:val="multilevel"/>
    <w:tmpl w:val="3A1478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4FE714FD"/>
    <w:multiLevelType w:val="hybridMultilevel"/>
    <w:tmpl w:val="6C543992"/>
    <w:lvl w:ilvl="0" w:tplc="26AE52B6">
      <w:start w:val="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9" w15:restartNumberingAfterBreak="0">
    <w:nsid w:val="52750C2C"/>
    <w:multiLevelType w:val="hybridMultilevel"/>
    <w:tmpl w:val="DE54FBE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273775"/>
    <w:multiLevelType w:val="hybridMultilevel"/>
    <w:tmpl w:val="BFB89494"/>
    <w:lvl w:ilvl="0" w:tplc="08783216">
      <w:start w:val="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1" w15:restartNumberingAfterBreak="0">
    <w:nsid w:val="58B73829"/>
    <w:multiLevelType w:val="hybridMultilevel"/>
    <w:tmpl w:val="40AC5542"/>
    <w:lvl w:ilvl="0" w:tplc="75C21A46">
      <w:start w:val="1"/>
      <w:numFmt w:val="decimal"/>
      <w:lvlText w:val="%1."/>
      <w:lvlJc w:val="left"/>
      <w:pPr>
        <w:ind w:left="2149" w:hanging="360"/>
      </w:pPr>
    </w:lvl>
    <w:lvl w:ilvl="1" w:tplc="04190019">
      <w:start w:val="1"/>
      <w:numFmt w:val="lowerLetter"/>
      <w:lvlText w:val="%2."/>
      <w:lvlJc w:val="left"/>
      <w:pPr>
        <w:ind w:left="2869" w:hanging="360"/>
      </w:pPr>
    </w:lvl>
    <w:lvl w:ilvl="2" w:tplc="0419001B">
      <w:start w:val="1"/>
      <w:numFmt w:val="lowerRoman"/>
      <w:lvlText w:val="%3."/>
      <w:lvlJc w:val="right"/>
      <w:pPr>
        <w:ind w:left="3589" w:hanging="180"/>
      </w:pPr>
    </w:lvl>
    <w:lvl w:ilvl="3" w:tplc="0419000F">
      <w:start w:val="1"/>
      <w:numFmt w:val="decimal"/>
      <w:lvlText w:val="%4."/>
      <w:lvlJc w:val="left"/>
      <w:pPr>
        <w:ind w:left="4309" w:hanging="360"/>
      </w:pPr>
    </w:lvl>
    <w:lvl w:ilvl="4" w:tplc="04190019">
      <w:start w:val="1"/>
      <w:numFmt w:val="lowerLetter"/>
      <w:lvlText w:val="%5."/>
      <w:lvlJc w:val="left"/>
      <w:pPr>
        <w:ind w:left="5029" w:hanging="360"/>
      </w:pPr>
    </w:lvl>
    <w:lvl w:ilvl="5" w:tplc="0419001B">
      <w:start w:val="1"/>
      <w:numFmt w:val="lowerRoman"/>
      <w:lvlText w:val="%6."/>
      <w:lvlJc w:val="right"/>
      <w:pPr>
        <w:ind w:left="5749" w:hanging="180"/>
      </w:pPr>
    </w:lvl>
    <w:lvl w:ilvl="6" w:tplc="0419000F">
      <w:start w:val="1"/>
      <w:numFmt w:val="decimal"/>
      <w:lvlText w:val="%7."/>
      <w:lvlJc w:val="left"/>
      <w:pPr>
        <w:ind w:left="6469" w:hanging="360"/>
      </w:pPr>
    </w:lvl>
    <w:lvl w:ilvl="7" w:tplc="04190019">
      <w:start w:val="1"/>
      <w:numFmt w:val="lowerLetter"/>
      <w:lvlText w:val="%8."/>
      <w:lvlJc w:val="left"/>
      <w:pPr>
        <w:ind w:left="7189" w:hanging="360"/>
      </w:pPr>
    </w:lvl>
    <w:lvl w:ilvl="8" w:tplc="0419001B">
      <w:start w:val="1"/>
      <w:numFmt w:val="lowerRoman"/>
      <w:lvlText w:val="%9."/>
      <w:lvlJc w:val="right"/>
      <w:pPr>
        <w:ind w:left="7909" w:hanging="180"/>
      </w:pPr>
    </w:lvl>
  </w:abstractNum>
  <w:abstractNum w:abstractNumId="22" w15:restartNumberingAfterBreak="0">
    <w:nsid w:val="5A9C580F"/>
    <w:multiLevelType w:val="multilevel"/>
    <w:tmpl w:val="1CC88F6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5D996E90"/>
    <w:multiLevelType w:val="hybridMultilevel"/>
    <w:tmpl w:val="CEBA6BF2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DC22F19"/>
    <w:multiLevelType w:val="hybridMultilevel"/>
    <w:tmpl w:val="99861F5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B9475B"/>
    <w:multiLevelType w:val="hybridMultilevel"/>
    <w:tmpl w:val="080CED52"/>
    <w:lvl w:ilvl="0" w:tplc="C80E68AC">
      <w:start w:val="30"/>
      <w:numFmt w:val="bullet"/>
      <w:lvlText w:val="-"/>
      <w:lvlJc w:val="left"/>
      <w:pPr>
        <w:ind w:left="75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6" w15:restartNumberingAfterBreak="0">
    <w:nsid w:val="683F7A93"/>
    <w:multiLevelType w:val="hybridMultilevel"/>
    <w:tmpl w:val="707017D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6A6159"/>
    <w:multiLevelType w:val="hybridMultilevel"/>
    <w:tmpl w:val="DD78FCA2"/>
    <w:lvl w:ilvl="0" w:tplc="C80E68AC">
      <w:start w:val="30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F665AA2"/>
    <w:multiLevelType w:val="hybridMultilevel"/>
    <w:tmpl w:val="8AEE723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9" w15:restartNumberingAfterBreak="0">
    <w:nsid w:val="6F7E7FE3"/>
    <w:multiLevelType w:val="hybridMultilevel"/>
    <w:tmpl w:val="A4CA75C4"/>
    <w:lvl w:ilvl="0" w:tplc="8E8ABE6C">
      <w:start w:val="1"/>
      <w:numFmt w:val="decimal"/>
      <w:lvlText w:val="%1."/>
      <w:lvlJc w:val="left"/>
      <w:pPr>
        <w:ind w:left="2149" w:hanging="360"/>
      </w:pPr>
    </w:lvl>
    <w:lvl w:ilvl="1" w:tplc="04190019">
      <w:start w:val="1"/>
      <w:numFmt w:val="lowerLetter"/>
      <w:lvlText w:val="%2."/>
      <w:lvlJc w:val="left"/>
      <w:pPr>
        <w:ind w:left="2869" w:hanging="360"/>
      </w:pPr>
    </w:lvl>
    <w:lvl w:ilvl="2" w:tplc="0419001B">
      <w:start w:val="1"/>
      <w:numFmt w:val="lowerRoman"/>
      <w:lvlText w:val="%3."/>
      <w:lvlJc w:val="right"/>
      <w:pPr>
        <w:ind w:left="3589" w:hanging="180"/>
      </w:pPr>
    </w:lvl>
    <w:lvl w:ilvl="3" w:tplc="0419000F">
      <w:start w:val="1"/>
      <w:numFmt w:val="decimal"/>
      <w:lvlText w:val="%4."/>
      <w:lvlJc w:val="left"/>
      <w:pPr>
        <w:ind w:left="4309" w:hanging="360"/>
      </w:pPr>
    </w:lvl>
    <w:lvl w:ilvl="4" w:tplc="04190019">
      <w:start w:val="1"/>
      <w:numFmt w:val="lowerLetter"/>
      <w:lvlText w:val="%5."/>
      <w:lvlJc w:val="left"/>
      <w:pPr>
        <w:ind w:left="5029" w:hanging="360"/>
      </w:pPr>
    </w:lvl>
    <w:lvl w:ilvl="5" w:tplc="0419001B">
      <w:start w:val="1"/>
      <w:numFmt w:val="lowerRoman"/>
      <w:lvlText w:val="%6."/>
      <w:lvlJc w:val="right"/>
      <w:pPr>
        <w:ind w:left="5749" w:hanging="180"/>
      </w:pPr>
    </w:lvl>
    <w:lvl w:ilvl="6" w:tplc="0419000F">
      <w:start w:val="1"/>
      <w:numFmt w:val="decimal"/>
      <w:lvlText w:val="%7."/>
      <w:lvlJc w:val="left"/>
      <w:pPr>
        <w:ind w:left="6469" w:hanging="360"/>
      </w:pPr>
    </w:lvl>
    <w:lvl w:ilvl="7" w:tplc="04190019">
      <w:start w:val="1"/>
      <w:numFmt w:val="lowerLetter"/>
      <w:lvlText w:val="%8."/>
      <w:lvlJc w:val="left"/>
      <w:pPr>
        <w:ind w:left="7189" w:hanging="360"/>
      </w:pPr>
    </w:lvl>
    <w:lvl w:ilvl="8" w:tplc="0419001B">
      <w:start w:val="1"/>
      <w:numFmt w:val="lowerRoman"/>
      <w:lvlText w:val="%9."/>
      <w:lvlJc w:val="right"/>
      <w:pPr>
        <w:ind w:left="7909" w:hanging="180"/>
      </w:pPr>
    </w:lvl>
  </w:abstractNum>
  <w:abstractNum w:abstractNumId="30" w15:restartNumberingAfterBreak="0">
    <w:nsid w:val="787F01D7"/>
    <w:multiLevelType w:val="hybridMultilevel"/>
    <w:tmpl w:val="FC34225E"/>
    <w:lvl w:ilvl="0" w:tplc="077A1632">
      <w:start w:val="1"/>
      <w:numFmt w:val="decimal"/>
      <w:lvlText w:val="%1."/>
      <w:lvlJc w:val="left"/>
      <w:pPr>
        <w:ind w:left="2509" w:hanging="360"/>
      </w:pPr>
    </w:lvl>
    <w:lvl w:ilvl="1" w:tplc="04190019">
      <w:start w:val="1"/>
      <w:numFmt w:val="lowerLetter"/>
      <w:lvlText w:val="%2."/>
      <w:lvlJc w:val="left"/>
      <w:pPr>
        <w:ind w:left="3229" w:hanging="360"/>
      </w:pPr>
    </w:lvl>
    <w:lvl w:ilvl="2" w:tplc="0419001B">
      <w:start w:val="1"/>
      <w:numFmt w:val="lowerRoman"/>
      <w:lvlText w:val="%3."/>
      <w:lvlJc w:val="right"/>
      <w:pPr>
        <w:ind w:left="3949" w:hanging="180"/>
      </w:pPr>
    </w:lvl>
    <w:lvl w:ilvl="3" w:tplc="0419000F">
      <w:start w:val="1"/>
      <w:numFmt w:val="decimal"/>
      <w:lvlText w:val="%4."/>
      <w:lvlJc w:val="left"/>
      <w:pPr>
        <w:ind w:left="4669" w:hanging="360"/>
      </w:pPr>
    </w:lvl>
    <w:lvl w:ilvl="4" w:tplc="04190019">
      <w:start w:val="1"/>
      <w:numFmt w:val="lowerLetter"/>
      <w:lvlText w:val="%5."/>
      <w:lvlJc w:val="left"/>
      <w:pPr>
        <w:ind w:left="5389" w:hanging="360"/>
      </w:pPr>
    </w:lvl>
    <w:lvl w:ilvl="5" w:tplc="0419001B">
      <w:start w:val="1"/>
      <w:numFmt w:val="lowerRoman"/>
      <w:lvlText w:val="%6."/>
      <w:lvlJc w:val="right"/>
      <w:pPr>
        <w:ind w:left="6109" w:hanging="180"/>
      </w:pPr>
    </w:lvl>
    <w:lvl w:ilvl="6" w:tplc="0419000F">
      <w:start w:val="1"/>
      <w:numFmt w:val="decimal"/>
      <w:lvlText w:val="%7."/>
      <w:lvlJc w:val="left"/>
      <w:pPr>
        <w:ind w:left="6829" w:hanging="360"/>
      </w:pPr>
    </w:lvl>
    <w:lvl w:ilvl="7" w:tplc="04190019">
      <w:start w:val="1"/>
      <w:numFmt w:val="lowerLetter"/>
      <w:lvlText w:val="%8."/>
      <w:lvlJc w:val="left"/>
      <w:pPr>
        <w:ind w:left="7549" w:hanging="360"/>
      </w:pPr>
    </w:lvl>
    <w:lvl w:ilvl="8" w:tplc="0419001B">
      <w:start w:val="1"/>
      <w:numFmt w:val="lowerRoman"/>
      <w:lvlText w:val="%9."/>
      <w:lvlJc w:val="right"/>
      <w:pPr>
        <w:ind w:left="8269" w:hanging="180"/>
      </w:pPr>
    </w:lvl>
  </w:abstractNum>
  <w:abstractNum w:abstractNumId="31" w15:restartNumberingAfterBreak="0">
    <w:nsid w:val="7A8F208B"/>
    <w:multiLevelType w:val="hybridMultilevel"/>
    <w:tmpl w:val="EDC2D390"/>
    <w:lvl w:ilvl="0" w:tplc="C0B0D72E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AE6CD4"/>
    <w:multiLevelType w:val="hybridMultilevel"/>
    <w:tmpl w:val="A4A24B20"/>
    <w:lvl w:ilvl="0" w:tplc="0EFAD0D8">
      <w:start w:val="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33" w15:restartNumberingAfterBreak="0">
    <w:nsid w:val="7D8C46EB"/>
    <w:multiLevelType w:val="hybridMultilevel"/>
    <w:tmpl w:val="D938EC48"/>
    <w:lvl w:ilvl="0" w:tplc="20000011">
      <w:start w:val="1"/>
      <w:numFmt w:val="decimal"/>
      <w:lvlText w:val="%1)"/>
      <w:lvlJc w:val="left"/>
      <w:pPr>
        <w:ind w:left="1320" w:hanging="360"/>
      </w:pPr>
    </w:lvl>
    <w:lvl w:ilvl="1" w:tplc="20000019" w:tentative="1">
      <w:start w:val="1"/>
      <w:numFmt w:val="lowerLetter"/>
      <w:lvlText w:val="%2."/>
      <w:lvlJc w:val="left"/>
      <w:pPr>
        <w:ind w:left="2040" w:hanging="360"/>
      </w:pPr>
    </w:lvl>
    <w:lvl w:ilvl="2" w:tplc="2000001B" w:tentative="1">
      <w:start w:val="1"/>
      <w:numFmt w:val="lowerRoman"/>
      <w:lvlText w:val="%3."/>
      <w:lvlJc w:val="right"/>
      <w:pPr>
        <w:ind w:left="2760" w:hanging="180"/>
      </w:pPr>
    </w:lvl>
    <w:lvl w:ilvl="3" w:tplc="2000000F" w:tentative="1">
      <w:start w:val="1"/>
      <w:numFmt w:val="decimal"/>
      <w:lvlText w:val="%4."/>
      <w:lvlJc w:val="left"/>
      <w:pPr>
        <w:ind w:left="3480" w:hanging="360"/>
      </w:pPr>
    </w:lvl>
    <w:lvl w:ilvl="4" w:tplc="20000019" w:tentative="1">
      <w:start w:val="1"/>
      <w:numFmt w:val="lowerLetter"/>
      <w:lvlText w:val="%5."/>
      <w:lvlJc w:val="left"/>
      <w:pPr>
        <w:ind w:left="4200" w:hanging="360"/>
      </w:pPr>
    </w:lvl>
    <w:lvl w:ilvl="5" w:tplc="2000001B" w:tentative="1">
      <w:start w:val="1"/>
      <w:numFmt w:val="lowerRoman"/>
      <w:lvlText w:val="%6."/>
      <w:lvlJc w:val="right"/>
      <w:pPr>
        <w:ind w:left="4920" w:hanging="180"/>
      </w:pPr>
    </w:lvl>
    <w:lvl w:ilvl="6" w:tplc="2000000F" w:tentative="1">
      <w:start w:val="1"/>
      <w:numFmt w:val="decimal"/>
      <w:lvlText w:val="%7."/>
      <w:lvlJc w:val="left"/>
      <w:pPr>
        <w:ind w:left="5640" w:hanging="360"/>
      </w:pPr>
    </w:lvl>
    <w:lvl w:ilvl="7" w:tplc="20000019" w:tentative="1">
      <w:start w:val="1"/>
      <w:numFmt w:val="lowerLetter"/>
      <w:lvlText w:val="%8."/>
      <w:lvlJc w:val="left"/>
      <w:pPr>
        <w:ind w:left="6360" w:hanging="360"/>
      </w:pPr>
    </w:lvl>
    <w:lvl w:ilvl="8" w:tplc="2000001B" w:tentative="1">
      <w:start w:val="1"/>
      <w:numFmt w:val="lowerRoman"/>
      <w:lvlText w:val="%9."/>
      <w:lvlJc w:val="right"/>
      <w:pPr>
        <w:ind w:left="7080" w:hanging="180"/>
      </w:pPr>
    </w:lvl>
  </w:abstractNum>
  <w:num w:numId="1">
    <w:abstractNumId w:val="17"/>
  </w:num>
  <w:num w:numId="2">
    <w:abstractNumId w:val="0"/>
  </w:num>
  <w:num w:numId="3">
    <w:abstractNumId w:val="3"/>
  </w:num>
  <w:num w:numId="4">
    <w:abstractNumId w:val="22"/>
  </w:num>
  <w:num w:numId="5">
    <w:abstractNumId w:val="2"/>
  </w:num>
  <w:num w:numId="6">
    <w:abstractNumId w:val="1"/>
  </w:num>
  <w:num w:numId="7">
    <w:abstractNumId w:val="33"/>
  </w:num>
  <w:num w:numId="8">
    <w:abstractNumId w:val="16"/>
  </w:num>
  <w:num w:numId="9">
    <w:abstractNumId w:val="31"/>
  </w:num>
  <w:num w:numId="10">
    <w:abstractNumId w:val="13"/>
  </w:num>
  <w:num w:numId="11">
    <w:abstractNumId w:val="23"/>
  </w:num>
  <w:num w:numId="12">
    <w:abstractNumId w:val="15"/>
  </w:num>
  <w:num w:numId="13">
    <w:abstractNumId w:val="25"/>
  </w:num>
  <w:num w:numId="14">
    <w:abstractNumId w:val="27"/>
  </w:num>
  <w:num w:numId="15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</w:num>
  <w:num w:numId="17">
    <w:abstractNumId w:val="6"/>
  </w:num>
  <w:num w:numId="18">
    <w:abstractNumId w:val="24"/>
  </w:num>
  <w:num w:numId="19">
    <w:abstractNumId w:val="7"/>
  </w:num>
  <w:num w:numId="20">
    <w:abstractNumId w:val="28"/>
  </w:num>
  <w:num w:numId="21">
    <w:abstractNumId w:val="20"/>
  </w:num>
  <w:num w:numId="22">
    <w:abstractNumId w:val="5"/>
  </w:num>
  <w:num w:numId="23">
    <w:abstractNumId w:val="8"/>
  </w:num>
  <w:num w:numId="24">
    <w:abstractNumId w:val="32"/>
  </w:num>
  <w:num w:numId="25">
    <w:abstractNumId w:val="10"/>
  </w:num>
  <w:num w:numId="26">
    <w:abstractNumId w:val="18"/>
  </w:num>
  <w:num w:numId="27">
    <w:abstractNumId w:val="9"/>
  </w:num>
  <w:num w:numId="28">
    <w:abstractNumId w:val="28"/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</w:num>
  <w:num w:numId="34">
    <w:abstractNumId w:val="19"/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992"/>
    <w:rsid w:val="00027382"/>
    <w:rsid w:val="000A1A7F"/>
    <w:rsid w:val="000C404F"/>
    <w:rsid w:val="000C5783"/>
    <w:rsid w:val="000C5E56"/>
    <w:rsid w:val="000D6CDA"/>
    <w:rsid w:val="001314AA"/>
    <w:rsid w:val="001654C4"/>
    <w:rsid w:val="001666F5"/>
    <w:rsid w:val="0018469C"/>
    <w:rsid w:val="001A016E"/>
    <w:rsid w:val="00200FF0"/>
    <w:rsid w:val="00220D44"/>
    <w:rsid w:val="00244DC1"/>
    <w:rsid w:val="002B350A"/>
    <w:rsid w:val="002C7743"/>
    <w:rsid w:val="002F7745"/>
    <w:rsid w:val="00300D62"/>
    <w:rsid w:val="003010C7"/>
    <w:rsid w:val="00335D00"/>
    <w:rsid w:val="00382A41"/>
    <w:rsid w:val="00386992"/>
    <w:rsid w:val="003B12BB"/>
    <w:rsid w:val="003D7A19"/>
    <w:rsid w:val="003E22F0"/>
    <w:rsid w:val="003F5435"/>
    <w:rsid w:val="00406C11"/>
    <w:rsid w:val="004510E1"/>
    <w:rsid w:val="00487C7E"/>
    <w:rsid w:val="004C21DC"/>
    <w:rsid w:val="004E27ED"/>
    <w:rsid w:val="005000DB"/>
    <w:rsid w:val="005037C8"/>
    <w:rsid w:val="005166F8"/>
    <w:rsid w:val="00526F8A"/>
    <w:rsid w:val="00533E6D"/>
    <w:rsid w:val="00541927"/>
    <w:rsid w:val="00545FE5"/>
    <w:rsid w:val="005B138B"/>
    <w:rsid w:val="005B25FE"/>
    <w:rsid w:val="005B4457"/>
    <w:rsid w:val="005C38F0"/>
    <w:rsid w:val="005E10A0"/>
    <w:rsid w:val="005E703D"/>
    <w:rsid w:val="0062185E"/>
    <w:rsid w:val="00624941"/>
    <w:rsid w:val="006423E0"/>
    <w:rsid w:val="00650ABC"/>
    <w:rsid w:val="00652E75"/>
    <w:rsid w:val="006641D9"/>
    <w:rsid w:val="0068053D"/>
    <w:rsid w:val="006812A2"/>
    <w:rsid w:val="006B0EEB"/>
    <w:rsid w:val="006E6283"/>
    <w:rsid w:val="006E75DB"/>
    <w:rsid w:val="006F45B2"/>
    <w:rsid w:val="00703239"/>
    <w:rsid w:val="0075657A"/>
    <w:rsid w:val="00771643"/>
    <w:rsid w:val="0078383D"/>
    <w:rsid w:val="0078527F"/>
    <w:rsid w:val="007926EA"/>
    <w:rsid w:val="007B7EBD"/>
    <w:rsid w:val="007C16F2"/>
    <w:rsid w:val="00806CA3"/>
    <w:rsid w:val="00844B32"/>
    <w:rsid w:val="00852007"/>
    <w:rsid w:val="008546BA"/>
    <w:rsid w:val="00866C3D"/>
    <w:rsid w:val="008742B1"/>
    <w:rsid w:val="00896D3E"/>
    <w:rsid w:val="008A4EB7"/>
    <w:rsid w:val="008E6D5F"/>
    <w:rsid w:val="008F27AF"/>
    <w:rsid w:val="009306F4"/>
    <w:rsid w:val="00933663"/>
    <w:rsid w:val="0093548A"/>
    <w:rsid w:val="009A4504"/>
    <w:rsid w:val="009A4990"/>
    <w:rsid w:val="009B7339"/>
    <w:rsid w:val="009C0950"/>
    <w:rsid w:val="009D0C2F"/>
    <w:rsid w:val="009E3A25"/>
    <w:rsid w:val="00A05BD3"/>
    <w:rsid w:val="00A1550F"/>
    <w:rsid w:val="00A24BE7"/>
    <w:rsid w:val="00A3268E"/>
    <w:rsid w:val="00A42E11"/>
    <w:rsid w:val="00A46594"/>
    <w:rsid w:val="00B25ED8"/>
    <w:rsid w:val="00B31C03"/>
    <w:rsid w:val="00B828F2"/>
    <w:rsid w:val="00BA37F8"/>
    <w:rsid w:val="00BB126E"/>
    <w:rsid w:val="00BE7EF4"/>
    <w:rsid w:val="00C0272D"/>
    <w:rsid w:val="00C65D2D"/>
    <w:rsid w:val="00CB09A3"/>
    <w:rsid w:val="00CC33E0"/>
    <w:rsid w:val="00D052D8"/>
    <w:rsid w:val="00D06405"/>
    <w:rsid w:val="00D16294"/>
    <w:rsid w:val="00D27F32"/>
    <w:rsid w:val="00D72AA4"/>
    <w:rsid w:val="00D77A9C"/>
    <w:rsid w:val="00DA2357"/>
    <w:rsid w:val="00DB770B"/>
    <w:rsid w:val="00DC3689"/>
    <w:rsid w:val="00DE1FB1"/>
    <w:rsid w:val="00E05780"/>
    <w:rsid w:val="00E52A17"/>
    <w:rsid w:val="00E952D9"/>
    <w:rsid w:val="00EB4EBE"/>
    <w:rsid w:val="00EE26E4"/>
    <w:rsid w:val="00EF33AF"/>
    <w:rsid w:val="00EF4815"/>
    <w:rsid w:val="00F24DCA"/>
    <w:rsid w:val="00F44B89"/>
    <w:rsid w:val="00F76342"/>
    <w:rsid w:val="00F85D90"/>
    <w:rsid w:val="00F91FFA"/>
    <w:rsid w:val="00FC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A62AC78"/>
  <w15:chartTrackingRefBased/>
  <w15:docId w15:val="{CCF67F4D-15C3-4F06-8407-004F1EFD9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69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52D9"/>
    <w:pPr>
      <w:ind w:left="720"/>
      <w:contextualSpacing/>
    </w:pPr>
  </w:style>
  <w:style w:type="table" w:styleId="a4">
    <w:name w:val="Table Grid"/>
    <w:basedOn w:val="a1"/>
    <w:uiPriority w:val="39"/>
    <w:rsid w:val="00D16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64">
    <w:name w:val="1564"/>
    <w:aliases w:val="baiaagaaboqcaaadvqqaaavjbaaaaaaaaaaaaaaaaaaaaaaaaaaaaaaaaaaaaaaaaaaaaaaaaaaaaaaaaaaaaaaaaaaaaaaaaaaaaaaaaaaaaaaaaaaaaaaaaaaaaaaaaaaaaaaaaaaaaaaaaaaaaaaaaaaaaaaaaaaaaaaaaaaaaaaaaaaaaaaaaaaaaaaaaaaaaaaaaaaaaaaaaaaaaaaaaaaaaaaaaaaaaaaa"/>
    <w:basedOn w:val="a0"/>
    <w:rsid w:val="00D16294"/>
  </w:style>
  <w:style w:type="character" w:styleId="a5">
    <w:name w:val="Hyperlink"/>
    <w:basedOn w:val="a0"/>
    <w:uiPriority w:val="99"/>
    <w:unhideWhenUsed/>
    <w:rsid w:val="005B25FE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5B25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akon3.rada.gov.ua/laws/show/2628-14" TargetMode="External"/><Relationship Id="rId13" Type="http://schemas.openxmlformats.org/officeDocument/2006/relationships/hyperlink" Target="http://www.appsychology.org.ua/index.php/ua/arkhiv-vydannia/tom-4/vipusk-16-202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on.gov.ua/ua/osvita/doshkilna-osvita/bazovij-komponent-doshkilnoyi-osviti-v-ukrayini" TargetMode="External"/><Relationship Id="rId12" Type="http://schemas.openxmlformats.org/officeDocument/2006/relationships/hyperlink" Target="http://enpuir.npu.edu.ua/bitstream/handle/123456789/37141/Savluk.pdf?sequence=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doi.org/10.12973/eu-jer.11.3.1273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3.png"/><Relationship Id="rId10" Type="http://schemas.openxmlformats.org/officeDocument/2006/relationships/hyperlink" Target="http://www.eu-jer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npuir.npu.edu.ua/bitstream/handle/123456789/36416/monograph-2021-savluk_tsvietkova-final_1_2.pdf?sequence=" TargetMode="External"/><Relationship Id="rId14" Type="http://schemas.openxmlformats.org/officeDocument/2006/relationships/hyperlink" Target="https://www.narodnaosvita.kiev.ua/?page_id=618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1217</TotalTime>
  <Pages>1</Pages>
  <Words>3393</Words>
  <Characters>19345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Ігнатенко С.А.</dc:creator>
  <cp:keywords/>
  <dc:description/>
  <cp:lastModifiedBy>Galina Savluk</cp:lastModifiedBy>
  <cp:revision>55</cp:revision>
  <cp:lastPrinted>2022-09-17T19:17:00Z</cp:lastPrinted>
  <dcterms:created xsi:type="dcterms:W3CDTF">2021-01-26T05:24:00Z</dcterms:created>
  <dcterms:modified xsi:type="dcterms:W3CDTF">2024-12-27T19:32:00Z</dcterms:modified>
</cp:coreProperties>
</file>